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png" ContentType="image/png"/>
  <Override PartName="/word/media/image2.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footer1.xml.rels" ContentType="application/vnd.openxmlformats-package.relationships+xml"/>
  <Override PartName="/word/_rels/document.xml.rels" ContentType="application/vnd.openxmlformats-package.relationships+xml"/>
  <Override PartName="/word/_rels/header1.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Cabecera"/>
        <w:jc w:val="center"/>
        <w:rPr/>
      </w:pPr>
      <w:r>
        <w:rPr>
          <w:b/>
          <w:smallCaps/>
          <w:color w:val="285C4D"/>
          <w:sz w:val="20"/>
        </w:rPr>
        <w:t>PROGRAMA DE MEJORAMIENTO URBANO /</w:t>
      </w:r>
      <w:r>
        <w:rPr>
          <w:b/>
          <w:smallCaps/>
          <w:color w:val="285C4D"/>
        </w:rPr>
        <w:t xml:space="preserve"> </w:t>
      </w:r>
      <w:r>
        <w:rPr>
          <w:rFonts w:eastAsia="" w:eastAsiaTheme="minorEastAsia"/>
          <w:b/>
          <w:smallCaps/>
          <w:color w:val="285C4D"/>
          <w:sz w:val="20"/>
          <w:lang w:eastAsia="es-MX"/>
        </w:rPr>
        <w:t>MEJORAMIENTO INTEGRAL DE BARRIOS</w:t>
      </w:r>
    </w:p>
    <w:p>
      <w:pPr>
        <w:pStyle w:val="Normal"/>
        <w:jc w:val="center"/>
        <w:rPr>
          <w:rFonts w:ascii="Montserrat" w:hAnsi="Montserrat"/>
          <w:b/>
          <w:b/>
          <w:smallCaps/>
          <w:color w:val="621132"/>
          <w:sz w:val="8"/>
          <w:szCs w:val="8"/>
        </w:rPr>
      </w:pPr>
      <w:r>
        <w:rPr>
          <w:rFonts w:ascii="Montserrat" w:hAnsi="Montserrat"/>
          <w:b/>
          <w:smallCaps/>
          <w:color w:val="621132"/>
          <w:sz w:val="8"/>
          <w:szCs w:val="8"/>
        </w:rPr>
      </w:r>
    </w:p>
    <w:p>
      <w:pPr>
        <w:pStyle w:val="Normal"/>
        <w:jc w:val="center"/>
        <w:rPr/>
      </w:pPr>
      <w:r>
        <w:rPr>
          <w:rFonts w:ascii="Montserrat" w:hAnsi="Montserrat"/>
          <w:b/>
          <w:smallCaps/>
          <w:color w:val="621132"/>
        </w:rPr>
        <w:t>Reporte trimestral de la Instancia Solicitante de Contraloría Social</w:t>
      </w:r>
    </w:p>
    <w:p>
      <w:pPr>
        <w:pStyle w:val="Normal"/>
        <w:jc w:val="center"/>
        <w:rPr/>
      </w:pPr>
      <w:r>
        <w:rPr>
          <w:rFonts w:ascii="Montserrat" w:hAnsi="Montserrat"/>
          <w:b/>
          <w:smallCaps/>
          <w:color w:val="621132"/>
        </w:rPr>
        <w:t>versión pública 2023</w:t>
      </w:r>
    </w:p>
    <w:p>
      <w:pPr>
        <w:pStyle w:val="ListParagraph"/>
        <w:spacing w:lineRule="auto" w:line="276"/>
        <w:ind w:left="1080" w:hanging="0"/>
        <w:jc w:val="right"/>
        <w:rPr/>
      </w:pPr>
      <w:r>
        <w:rPr>
          <w:rFonts w:ascii="Montserrat" w:hAnsi="Montserrat"/>
          <w:b/>
          <w:color w:val="621132"/>
          <w:sz w:val="20"/>
          <w:szCs w:val="20"/>
        </w:rPr>
        <w:t>Segundo Trimestre</w:t>
      </w:r>
    </w:p>
    <w:p>
      <w:pPr>
        <w:pStyle w:val="ListParagraph"/>
        <w:numPr>
          <w:ilvl w:val="0"/>
          <w:numId w:val="2"/>
        </w:numPr>
        <w:spacing w:lineRule="auto" w:line="276"/>
        <w:rPr/>
      </w:pPr>
      <w:r>
        <w:rPr>
          <w:rFonts w:ascii="Montserrat" w:hAnsi="Montserrat"/>
          <w:b/>
          <w:color w:val="621132"/>
          <w:sz w:val="20"/>
          <w:szCs w:val="20"/>
        </w:rPr>
        <w:t>Datos Generales</w:t>
      </w:r>
    </w:p>
    <w:tbl>
      <w:tblPr>
        <w:tblStyle w:val="Tablaconcuadrcula"/>
        <w:tblW w:w="10060" w:type="dxa"/>
        <w:jc w:val="left"/>
        <w:tblInd w:w="113" w:type="dxa"/>
        <w:tblLayout w:type="fixed"/>
        <w:tblCellMar>
          <w:top w:w="0" w:type="dxa"/>
          <w:left w:w="108" w:type="dxa"/>
          <w:bottom w:w="0" w:type="dxa"/>
          <w:right w:w="108" w:type="dxa"/>
        </w:tblCellMar>
        <w:tblLook w:firstRow="1" w:noVBand="1" w:lastRow="0" w:firstColumn="1" w:lastColumn="0" w:noHBand="0" w:val="04a0"/>
      </w:tblPr>
      <w:tblGrid>
        <w:gridCol w:w="5099"/>
        <w:gridCol w:w="4960"/>
      </w:tblGrid>
      <w:tr>
        <w:trPr>
          <w:trHeight w:val="394" w:hRule="atLeast"/>
        </w:trPr>
        <w:tc>
          <w:tcPr>
            <w:tcW w:w="5099" w:type="dxa"/>
            <w:tcBorders>
              <w:top w:val="single" w:sz="4" w:space="0" w:color="B38E5D"/>
              <w:left w:val="single" w:sz="4" w:space="0" w:color="B38E5D"/>
              <w:bottom w:val="nil"/>
              <w:right w:val="nil"/>
            </w:tcBorders>
            <w:vAlign w:val="center"/>
          </w:tcPr>
          <w:p>
            <w:pPr>
              <w:pStyle w:val="Normal"/>
              <w:widowControl w:val="false"/>
              <w:suppressAutoHyphens w:val="true"/>
              <w:spacing w:before="0" w:after="0"/>
              <w:jc w:val="left"/>
              <w:rPr>
                <w:rFonts w:ascii="Montserrat" w:hAnsi="Montserrat"/>
                <w:bCs/>
                <w:color w:val="262626"/>
                <w:sz w:val="18"/>
                <w:szCs w:val="18"/>
              </w:rPr>
            </w:pPr>
            <w:r>
              <w:rPr>
                <w:rFonts w:ascii="Montserrat" w:hAnsi="Montserrat"/>
                <w:bCs/>
                <w:color w:val="262626" w:themeColor="text1" w:themeTint="d9"/>
                <w:kern w:val="0"/>
                <w:sz w:val="18"/>
                <w:szCs w:val="18"/>
                <w:lang w:val="es-MX" w:bidi="ar-SA"/>
              </w:rPr>
              <w:t>Periodo a Informar:</w:t>
            </w:r>
          </w:p>
        </w:tc>
        <w:tc>
          <w:tcPr>
            <w:tcW w:w="4960" w:type="dxa"/>
            <w:tcBorders>
              <w:top w:val="single" w:sz="4" w:space="0" w:color="B38E5D"/>
              <w:left w:val="nil"/>
              <w:bottom w:val="nil"/>
              <w:right w:val="single" w:sz="4" w:space="0" w:color="B38E5D"/>
            </w:tcBorders>
            <w:shd w:color="auto" w:fill="E7E6E6" w:themeFill="background2" w:val="clear"/>
            <w:vAlign w:val="center"/>
          </w:tcPr>
          <w:p>
            <w:pPr>
              <w:pStyle w:val="Normal"/>
              <w:widowControl w:val="false"/>
              <w:suppressAutoHyphens w:val="true"/>
              <w:spacing w:before="0" w:after="0"/>
              <w:ind w:left="182" w:hanging="0"/>
              <w:jc w:val="center"/>
              <w:rPr>
                <w:rFonts w:ascii="Montserrat" w:hAnsi="Montserrat"/>
                <w:sz w:val="18"/>
                <w:szCs w:val="18"/>
              </w:rPr>
            </w:pPr>
            <w:r>
              <w:rPr>
                <w:rFonts w:ascii="Montserrat" w:hAnsi="Montserrat"/>
                <w:kern w:val="0"/>
                <w:sz w:val="18"/>
                <w:szCs w:val="18"/>
                <w:lang w:val="es-MX" w:bidi="ar-SA"/>
              </w:rPr>
              <w:t>Abril -Junio 2023</w:t>
            </w:r>
          </w:p>
        </w:tc>
      </w:tr>
      <w:tr>
        <w:trPr>
          <w:trHeight w:val="637" w:hRule="atLeast"/>
        </w:trPr>
        <w:tc>
          <w:tcPr>
            <w:tcW w:w="5099" w:type="dxa"/>
            <w:tcBorders>
              <w:top w:val="nil"/>
              <w:left w:val="single" w:sz="4" w:space="0" w:color="B38E5D"/>
              <w:bottom w:val="nil"/>
              <w:right w:val="nil"/>
            </w:tcBorders>
            <w:vAlign w:val="center"/>
          </w:tcPr>
          <w:p>
            <w:pPr>
              <w:pStyle w:val="Normal"/>
              <w:widowControl w:val="false"/>
              <w:suppressAutoHyphens w:val="true"/>
              <w:spacing w:before="0" w:after="0"/>
              <w:jc w:val="left"/>
              <w:rPr>
                <w:rFonts w:ascii="Montserrat" w:hAnsi="Montserrat"/>
                <w:bCs/>
                <w:color w:val="262626"/>
                <w:sz w:val="18"/>
                <w:szCs w:val="18"/>
              </w:rPr>
            </w:pPr>
            <w:r>
              <w:rPr>
                <w:rFonts w:ascii="Montserrat" w:hAnsi="Montserrat"/>
                <w:bCs/>
                <w:color w:val="262626" w:themeColor="text1" w:themeTint="d9"/>
                <w:kern w:val="0"/>
                <w:sz w:val="18"/>
                <w:szCs w:val="18"/>
                <w:lang w:val="es-MX" w:bidi="ar-SA"/>
              </w:rPr>
              <w:t>Nombre del Programa:</w:t>
            </w:r>
          </w:p>
          <w:p>
            <w:pPr>
              <w:pStyle w:val="Normal"/>
              <w:widowControl w:val="false"/>
              <w:suppressAutoHyphens w:val="true"/>
              <w:spacing w:before="0" w:after="0"/>
              <w:jc w:val="left"/>
              <w:rPr>
                <w:rFonts w:ascii="Montserrat" w:hAnsi="Montserrat"/>
                <w:bCs/>
                <w:color w:val="262626" w:themeColor="text1" w:themeTint="d9"/>
                <w:sz w:val="22"/>
                <w:szCs w:val="18"/>
              </w:rPr>
            </w:pPr>
            <w:r>
              <w:rPr>
                <w:rFonts w:ascii="Montserrat" w:hAnsi="Montserrat"/>
                <w:bCs/>
                <w:color w:val="262626" w:themeColor="text1" w:themeTint="d9"/>
                <w:sz w:val="22"/>
                <w:szCs w:val="18"/>
              </w:rPr>
            </w:r>
          </w:p>
          <w:p>
            <w:pPr>
              <w:pStyle w:val="Normal"/>
              <w:widowControl w:val="false"/>
              <w:suppressAutoHyphens w:val="true"/>
              <w:spacing w:before="0" w:after="0"/>
              <w:jc w:val="left"/>
              <w:rPr>
                <w:rFonts w:ascii="Montserrat" w:hAnsi="Montserrat"/>
                <w:bCs/>
                <w:color w:val="262626" w:themeColor="text1" w:themeTint="d9"/>
                <w:sz w:val="22"/>
                <w:szCs w:val="18"/>
              </w:rPr>
            </w:pPr>
            <w:r>
              <w:rPr>
                <w:rFonts w:ascii="Montserrat" w:hAnsi="Montserrat"/>
                <w:bCs/>
                <w:color w:val="262626" w:themeColor="text1" w:themeTint="d9"/>
                <w:sz w:val="22"/>
                <w:szCs w:val="18"/>
              </w:rPr>
            </w:r>
          </w:p>
          <w:p>
            <w:pPr>
              <w:pStyle w:val="Normal"/>
              <w:widowControl w:val="false"/>
              <w:suppressAutoHyphens w:val="true"/>
              <w:spacing w:before="0" w:after="0"/>
              <w:jc w:val="left"/>
              <w:rPr>
                <w:rFonts w:ascii="Montserrat" w:hAnsi="Montserrat"/>
                <w:bCs/>
                <w:color w:val="262626" w:themeColor="text1" w:themeTint="d9"/>
                <w:sz w:val="22"/>
                <w:szCs w:val="18"/>
              </w:rPr>
            </w:pPr>
            <w:r>
              <w:rPr>
                <w:rFonts w:ascii="Montserrat" w:hAnsi="Montserrat"/>
                <w:bCs/>
                <w:color w:val="262626" w:themeColor="text1" w:themeTint="d9"/>
                <w:sz w:val="22"/>
                <w:szCs w:val="18"/>
              </w:rPr>
            </w:r>
          </w:p>
        </w:tc>
        <w:tc>
          <w:tcPr>
            <w:tcW w:w="4960" w:type="dxa"/>
            <w:tcBorders>
              <w:top w:val="nil"/>
              <w:left w:val="nil"/>
              <w:bottom w:val="nil"/>
              <w:right w:val="single" w:sz="4" w:space="0" w:color="B38E5D"/>
            </w:tcBorders>
            <w:shd w:color="auto" w:fill="E7E6E6" w:themeFill="background2" w:val="clear"/>
            <w:vAlign w:val="center"/>
          </w:tcPr>
          <w:p>
            <w:pPr>
              <w:pStyle w:val="Normal"/>
              <w:widowControl w:val="false"/>
              <w:suppressAutoHyphens w:val="true"/>
              <w:spacing w:before="0" w:after="0"/>
              <w:ind w:left="182" w:hanging="0"/>
              <w:jc w:val="center"/>
              <w:rPr>
                <w:rFonts w:ascii="Montserrat" w:hAnsi="Montserrat"/>
                <w:sz w:val="18"/>
                <w:szCs w:val="18"/>
              </w:rPr>
            </w:pPr>
            <w:r>
              <w:rPr>
                <w:rFonts w:ascii="Montserrat" w:hAnsi="Montserrat"/>
                <w:kern w:val="0"/>
                <w:sz w:val="18"/>
                <w:szCs w:val="18"/>
                <w:lang w:val="es-MX" w:bidi="ar-SA"/>
              </w:rPr>
              <w:t>Programa de Mejoramiento Urbano, Vertiente Mejoramiento Integral de Barrios 2023.</w:t>
            </w:r>
          </w:p>
        </w:tc>
      </w:tr>
      <w:tr>
        <w:trPr>
          <w:trHeight w:val="270" w:hRule="atLeast"/>
        </w:trPr>
        <w:tc>
          <w:tcPr>
            <w:tcW w:w="5099" w:type="dxa"/>
            <w:tcBorders>
              <w:top w:val="nil"/>
              <w:left w:val="single" w:sz="4" w:space="0" w:color="B38E5D"/>
              <w:bottom w:val="nil"/>
              <w:right w:val="nil"/>
            </w:tcBorders>
            <w:vAlign w:val="center"/>
          </w:tcPr>
          <w:p>
            <w:pPr>
              <w:pStyle w:val="Normal"/>
              <w:widowControl w:val="false"/>
              <w:suppressAutoHyphens w:val="true"/>
              <w:spacing w:before="0" w:after="0"/>
              <w:jc w:val="left"/>
              <w:rPr>
                <w:rFonts w:ascii="Montserrat" w:hAnsi="Montserrat"/>
                <w:bCs/>
                <w:color w:val="262626"/>
                <w:sz w:val="18"/>
                <w:szCs w:val="18"/>
              </w:rPr>
            </w:pPr>
            <w:r>
              <w:rPr>
                <w:rFonts w:ascii="Montserrat" w:hAnsi="Montserrat"/>
                <w:bCs/>
                <w:color w:val="262626" w:themeColor="text1" w:themeTint="d9"/>
                <w:kern w:val="0"/>
                <w:sz w:val="18"/>
                <w:szCs w:val="18"/>
                <w:lang w:val="es-MX" w:bidi="ar-SA"/>
              </w:rPr>
              <w:t>Dependencia:</w:t>
            </w:r>
          </w:p>
        </w:tc>
        <w:tc>
          <w:tcPr>
            <w:tcW w:w="4960" w:type="dxa"/>
            <w:tcBorders>
              <w:top w:val="nil"/>
              <w:left w:val="nil"/>
              <w:bottom w:val="nil"/>
              <w:right w:val="single" w:sz="4" w:space="0" w:color="B38E5D"/>
            </w:tcBorders>
            <w:shd w:color="auto" w:fill="E7E6E6" w:themeFill="background2" w:val="clear"/>
            <w:vAlign w:val="center"/>
          </w:tcPr>
          <w:p>
            <w:pPr>
              <w:pStyle w:val="Normal"/>
              <w:widowControl w:val="false"/>
              <w:suppressAutoHyphens w:val="true"/>
              <w:spacing w:before="0" w:after="0"/>
              <w:ind w:left="182" w:hanging="0"/>
              <w:jc w:val="center"/>
              <w:rPr>
                <w:color w:val="000000"/>
                <w:sz w:val="18"/>
                <w:szCs w:val="18"/>
              </w:rPr>
            </w:pPr>
            <w:r>
              <w:rPr>
                <w:rFonts w:ascii="Montserrat" w:hAnsi="Montserrat"/>
                <w:color w:val="000000"/>
                <w:kern w:val="0"/>
                <w:sz w:val="18"/>
                <w:szCs w:val="18"/>
                <w:lang w:val="es-MX" w:bidi="ar-SA"/>
              </w:rPr>
              <w:t>H. Ayuntamiento de La Paz</w:t>
            </w:r>
          </w:p>
        </w:tc>
      </w:tr>
      <w:tr>
        <w:trPr>
          <w:trHeight w:val="270" w:hRule="exact"/>
        </w:trPr>
        <w:tc>
          <w:tcPr>
            <w:tcW w:w="5099" w:type="dxa"/>
            <w:tcBorders>
              <w:top w:val="nil"/>
              <w:left w:val="single" w:sz="4" w:space="0" w:color="B38E5D"/>
              <w:bottom w:val="nil"/>
              <w:right w:val="nil"/>
            </w:tcBorders>
            <w:vAlign w:val="center"/>
          </w:tcPr>
          <w:p>
            <w:pPr>
              <w:pStyle w:val="Normal"/>
              <w:widowControl w:val="false"/>
              <w:suppressAutoHyphens w:val="true"/>
              <w:spacing w:before="0" w:after="0"/>
              <w:jc w:val="left"/>
              <w:rPr>
                <w:rFonts w:ascii="Montserrat" w:hAnsi="Montserrat"/>
                <w:bCs/>
                <w:color w:val="262626" w:themeColor="text1" w:themeTint="d9"/>
                <w:sz w:val="22"/>
                <w:szCs w:val="8"/>
              </w:rPr>
            </w:pPr>
            <w:r>
              <w:rPr>
                <w:rFonts w:ascii="Montserrat" w:hAnsi="Montserrat"/>
                <w:bCs/>
                <w:color w:val="262626" w:themeColor="text1" w:themeTint="d9"/>
                <w:sz w:val="22"/>
                <w:szCs w:val="8"/>
              </w:rPr>
            </w:r>
          </w:p>
        </w:tc>
        <w:tc>
          <w:tcPr>
            <w:tcW w:w="4960" w:type="dxa"/>
            <w:tcBorders>
              <w:top w:val="nil"/>
              <w:left w:val="nil"/>
              <w:bottom w:val="nil"/>
              <w:right w:val="single" w:sz="4" w:space="0" w:color="B38E5D"/>
            </w:tcBorders>
            <w:shd w:color="auto" w:fill="E7E6E6" w:themeFill="background2" w:val="clear"/>
          </w:tcPr>
          <w:p>
            <w:pPr>
              <w:pStyle w:val="Normal"/>
              <w:widowControl w:val="false"/>
              <w:suppressAutoHyphens w:val="true"/>
              <w:spacing w:before="0" w:after="0"/>
              <w:ind w:left="182" w:hanging="0"/>
              <w:jc w:val="center"/>
              <w:rPr>
                <w:rFonts w:ascii="Montserrat" w:hAnsi="Montserrat"/>
                <w:sz w:val="22"/>
                <w:szCs w:val="6"/>
              </w:rPr>
            </w:pPr>
            <w:r>
              <w:rPr>
                <w:rFonts w:ascii="Montserrat" w:hAnsi="Montserrat"/>
                <w:sz w:val="22"/>
                <w:szCs w:val="6"/>
              </w:rPr>
            </w:r>
          </w:p>
        </w:tc>
      </w:tr>
      <w:tr>
        <w:trPr>
          <w:trHeight w:val="563" w:hRule="atLeast"/>
        </w:trPr>
        <w:tc>
          <w:tcPr>
            <w:tcW w:w="5099" w:type="dxa"/>
            <w:tcBorders>
              <w:top w:val="nil"/>
              <w:left w:val="single" w:sz="4" w:space="0" w:color="B38E5D"/>
              <w:bottom w:val="single" w:sz="4" w:space="0" w:color="B38E5D"/>
              <w:right w:val="nil"/>
            </w:tcBorders>
            <w:vAlign w:val="center"/>
          </w:tcPr>
          <w:p>
            <w:pPr>
              <w:pStyle w:val="Normal"/>
              <w:widowControl w:val="false"/>
              <w:suppressAutoHyphens w:val="true"/>
              <w:spacing w:before="0" w:after="0"/>
              <w:jc w:val="left"/>
              <w:rPr>
                <w:rFonts w:ascii="Montserrat" w:hAnsi="Montserrat"/>
                <w:bCs/>
                <w:color w:val="262626"/>
                <w:sz w:val="18"/>
                <w:szCs w:val="18"/>
              </w:rPr>
            </w:pPr>
            <w:r>
              <w:rPr>
                <w:rFonts w:ascii="Montserrat" w:hAnsi="Montserrat"/>
                <w:bCs/>
                <w:color w:val="262626" w:themeColor="text1" w:themeTint="d9"/>
                <w:kern w:val="0"/>
                <w:sz w:val="18"/>
                <w:szCs w:val="18"/>
                <w:lang w:val="es-MX" w:bidi="ar-SA"/>
              </w:rPr>
              <w:t>Área Responsable:</w:t>
            </w:r>
          </w:p>
          <w:p>
            <w:pPr>
              <w:pStyle w:val="Normal"/>
              <w:widowControl w:val="false"/>
              <w:suppressAutoHyphens w:val="true"/>
              <w:spacing w:before="0" w:after="0"/>
              <w:jc w:val="left"/>
              <w:rPr>
                <w:rFonts w:ascii="Montserrat" w:hAnsi="Montserrat"/>
                <w:bCs/>
                <w:color w:val="262626" w:themeColor="text1" w:themeTint="d9"/>
                <w:sz w:val="22"/>
                <w:szCs w:val="18"/>
              </w:rPr>
            </w:pPr>
            <w:r>
              <w:rPr>
                <w:rFonts w:ascii="Montserrat" w:hAnsi="Montserrat"/>
                <w:bCs/>
                <w:color w:val="262626" w:themeColor="text1" w:themeTint="d9"/>
                <w:sz w:val="22"/>
                <w:szCs w:val="18"/>
              </w:rPr>
            </w:r>
          </w:p>
        </w:tc>
        <w:tc>
          <w:tcPr>
            <w:tcW w:w="4960" w:type="dxa"/>
            <w:tcBorders>
              <w:top w:val="nil"/>
              <w:left w:val="nil"/>
              <w:bottom w:val="single" w:sz="4" w:space="0" w:color="B38E5D"/>
              <w:right w:val="single" w:sz="4" w:space="0" w:color="B38E5D"/>
            </w:tcBorders>
            <w:shd w:color="auto" w:fill="E7E6E6" w:themeFill="background2" w:val="clear"/>
          </w:tcPr>
          <w:p>
            <w:pPr>
              <w:pStyle w:val="Normal"/>
              <w:widowControl w:val="false"/>
              <w:suppressAutoHyphens w:val="true"/>
              <w:spacing w:before="0" w:after="0"/>
              <w:jc w:val="center"/>
              <w:rPr>
                <w:sz w:val="22"/>
                <w:szCs w:val="22"/>
              </w:rPr>
            </w:pPr>
            <w:bookmarkStart w:id="0" w:name="_GoBack"/>
            <w:bookmarkEnd w:id="0"/>
            <w:r>
              <w:rPr>
                <w:rFonts w:ascii="Montserrat" w:hAnsi="Montserrat"/>
                <w:kern w:val="0"/>
                <w:sz w:val="22"/>
                <w:szCs w:val="22"/>
                <w:lang w:val="es-MX" w:bidi="ar-SA"/>
              </w:rPr>
              <w:t>Atenci</w:t>
            </w:r>
            <w:r>
              <w:rPr>
                <w:rFonts w:eastAsia="Times New Roman" w:cs="Times New Roman" w:ascii="Montserrat" w:hAnsi="Montserrat"/>
                <w:kern w:val="0"/>
                <w:sz w:val="22"/>
                <w:szCs w:val="22"/>
                <w:lang w:val="es-MX" w:eastAsia="es-MX" w:bidi="ar-SA"/>
              </w:rPr>
              <w:t>ó</w:t>
            </w:r>
            <w:r>
              <w:rPr>
                <w:rFonts w:ascii="Montserrat" w:hAnsi="Montserrat"/>
                <w:kern w:val="0"/>
                <w:sz w:val="22"/>
                <w:szCs w:val="22"/>
                <w:lang w:val="es-MX" w:bidi="ar-SA"/>
              </w:rPr>
              <w:t>n Ciudadana</w:t>
            </w:r>
          </w:p>
        </w:tc>
      </w:tr>
    </w:tbl>
    <w:p>
      <w:pPr>
        <w:pStyle w:val="ListParagraph"/>
        <w:numPr>
          <w:ilvl w:val="0"/>
          <w:numId w:val="2"/>
        </w:numPr>
        <w:spacing w:lineRule="auto" w:line="276"/>
        <w:rPr/>
      </w:pPr>
      <w:r>
        <w:rPr>
          <w:rFonts w:ascii="Montserrat" w:hAnsi="Montserrat"/>
          <w:b/>
          <w:color w:val="621132"/>
          <w:sz w:val="20"/>
          <w:szCs w:val="20"/>
        </w:rPr>
        <w:t>Actividades de Promoción de la Contraloría Social</w:t>
      </w:r>
    </w:p>
    <w:tbl>
      <w:tblPr>
        <w:tblStyle w:val="Tablaconcuadrcula"/>
        <w:tblW w:w="10060" w:type="dxa"/>
        <w:jc w:val="left"/>
        <w:tblInd w:w="113" w:type="dxa"/>
        <w:tblLayout w:type="fixed"/>
        <w:tblCellMar>
          <w:top w:w="0" w:type="dxa"/>
          <w:left w:w="108" w:type="dxa"/>
          <w:bottom w:w="0" w:type="dxa"/>
          <w:right w:w="108" w:type="dxa"/>
        </w:tblCellMar>
        <w:tblLook w:firstRow="1" w:noVBand="1" w:lastRow="0" w:firstColumn="1" w:lastColumn="0" w:noHBand="0" w:val="04a0"/>
      </w:tblPr>
      <w:tblGrid>
        <w:gridCol w:w="5099"/>
        <w:gridCol w:w="4960"/>
      </w:tblGrid>
      <w:tr>
        <w:trPr>
          <w:trHeight w:val="330" w:hRule="atLeast"/>
        </w:trPr>
        <w:tc>
          <w:tcPr>
            <w:tcW w:w="5099" w:type="dxa"/>
            <w:vMerge w:val="restart"/>
            <w:tcBorders>
              <w:top w:val="single" w:sz="4" w:space="0" w:color="B38E5D"/>
              <w:left w:val="single" w:sz="4" w:space="0" w:color="B38E5D"/>
              <w:bottom w:val="nil"/>
              <w:right w:val="nil"/>
            </w:tcBorders>
            <w:shd w:color="auto" w:fill="auto" w:val="clear"/>
            <w:vAlign w:val="center"/>
          </w:tcPr>
          <w:p>
            <w:pPr>
              <w:pStyle w:val="Normal"/>
              <w:widowControl w:val="false"/>
              <w:suppressAutoHyphens w:val="true"/>
              <w:spacing w:before="0" w:after="0"/>
              <w:jc w:val="center"/>
              <w:rPr>
                <w:rFonts w:ascii="Montserrat" w:hAnsi="Montserrat"/>
                <w:bCs/>
                <w:color w:val="262626"/>
                <w:sz w:val="18"/>
                <w:szCs w:val="18"/>
              </w:rPr>
            </w:pPr>
            <w:r>
              <w:rPr>
                <w:rFonts w:ascii="Montserrat" w:hAnsi="Montserrat"/>
                <w:bCs/>
                <w:color w:val="262626" w:themeColor="text1" w:themeTint="d9"/>
                <w:kern w:val="0"/>
                <w:sz w:val="18"/>
                <w:szCs w:val="18"/>
                <w:lang w:val="es-MX" w:bidi="ar-SA"/>
              </w:rPr>
              <w:t>Publicación de Documentos Normativos en la Página de Internet del H. Ayuntamiento</w:t>
            </w:r>
          </w:p>
        </w:tc>
        <w:tc>
          <w:tcPr>
            <w:tcW w:w="4960" w:type="dxa"/>
            <w:tcBorders>
              <w:top w:val="single" w:sz="4" w:space="0" w:color="B38E5D"/>
              <w:left w:val="nil"/>
              <w:bottom w:val="nil"/>
              <w:right w:val="single" w:sz="4" w:space="0" w:color="B38E5D"/>
            </w:tcBorders>
            <w:shd w:color="auto" w:fill="E7E6E6" w:themeFill="background2" w:val="clear"/>
            <w:vAlign w:val="center"/>
          </w:tcPr>
          <w:p>
            <w:pPr>
              <w:pStyle w:val="Normal"/>
              <w:widowControl w:val="false"/>
              <w:suppressAutoHyphens w:val="true"/>
              <w:spacing w:before="0" w:after="0"/>
              <w:jc w:val="left"/>
              <w:rPr>
                <w:rFonts w:ascii="Montserrat" w:hAnsi="Montserrat"/>
                <w:sz w:val="18"/>
                <w:szCs w:val="18"/>
              </w:rPr>
            </w:pPr>
            <w:r>
              <w:rPr>
                <w:rFonts w:ascii="Montserrat" w:hAnsi="Montserrat"/>
                <w:kern w:val="0"/>
                <w:sz w:val="18"/>
                <w:szCs w:val="18"/>
                <w:lang w:val="es-MX" w:bidi="ar-SA"/>
              </w:rPr>
              <w:t>Fecha de publicación: 18 de mayo al 19 de junio 2023</w:t>
            </w:r>
          </w:p>
          <w:p>
            <w:pPr>
              <w:pStyle w:val="Normal"/>
              <w:widowControl w:val="false"/>
              <w:suppressAutoHyphens w:val="true"/>
              <w:spacing w:before="0" w:after="0"/>
              <w:jc w:val="left"/>
              <w:rPr>
                <w:rFonts w:ascii="Montserrat" w:hAnsi="Montserrat"/>
                <w:color w:val="FF0000"/>
                <w:sz w:val="22"/>
                <w:szCs w:val="18"/>
              </w:rPr>
            </w:pPr>
            <w:r>
              <w:rPr>
                <w:rFonts w:ascii="Montserrat" w:hAnsi="Montserrat"/>
                <w:color w:val="FF0000"/>
                <w:sz w:val="22"/>
                <w:szCs w:val="18"/>
              </w:rPr>
            </w:r>
          </w:p>
        </w:tc>
      </w:tr>
      <w:tr>
        <w:trPr>
          <w:trHeight w:val="405" w:hRule="atLeast"/>
        </w:trPr>
        <w:tc>
          <w:tcPr>
            <w:tcW w:w="5099" w:type="dxa"/>
            <w:vMerge w:val="continue"/>
            <w:tcBorders>
              <w:top w:val="nil"/>
              <w:left w:val="single" w:sz="4" w:space="0" w:color="B38E5D"/>
              <w:bottom w:val="nil"/>
              <w:right w:val="nil"/>
            </w:tcBorders>
            <w:shd w:color="auto" w:fill="auto" w:val="clear"/>
            <w:vAlign w:val="center"/>
          </w:tcPr>
          <w:p>
            <w:pPr>
              <w:pStyle w:val="Normal"/>
              <w:widowControl w:val="false"/>
              <w:suppressAutoHyphens w:val="true"/>
              <w:spacing w:before="0" w:after="0"/>
              <w:jc w:val="center"/>
              <w:rPr>
                <w:rFonts w:ascii="Montserrat" w:hAnsi="Montserrat"/>
                <w:bCs/>
                <w:color w:val="262626" w:themeColor="text1" w:themeTint="d9"/>
                <w:sz w:val="22"/>
                <w:szCs w:val="18"/>
              </w:rPr>
            </w:pPr>
            <w:r>
              <w:rPr>
                <w:rFonts w:ascii="Montserrat" w:hAnsi="Montserrat"/>
                <w:bCs/>
                <w:color w:val="262626" w:themeColor="text1" w:themeTint="d9"/>
                <w:sz w:val="22"/>
                <w:szCs w:val="18"/>
              </w:rPr>
            </w:r>
          </w:p>
        </w:tc>
        <w:tc>
          <w:tcPr>
            <w:tcW w:w="4960" w:type="dxa"/>
            <w:tcBorders>
              <w:top w:val="nil"/>
              <w:left w:val="nil"/>
              <w:bottom w:val="nil"/>
              <w:right w:val="single" w:sz="4" w:space="0" w:color="B38E5D"/>
            </w:tcBorders>
            <w:shd w:color="auto" w:fill="E7E6E6" w:themeFill="background2" w:val="clear"/>
            <w:vAlign w:val="center"/>
          </w:tcPr>
          <w:p>
            <w:pPr>
              <w:pStyle w:val="Normal"/>
              <w:widowControl w:val="false"/>
              <w:suppressAutoHyphens w:val="true"/>
              <w:spacing w:before="0" w:after="0"/>
              <w:jc w:val="left"/>
              <w:rPr>
                <w:rFonts w:ascii="Montserrat" w:hAnsi="Montserrat"/>
                <w:sz w:val="22"/>
                <w:szCs w:val="6"/>
              </w:rPr>
            </w:pPr>
            <w:r>
              <w:rPr>
                <w:rFonts w:ascii="Montserrat" w:hAnsi="Montserrat"/>
                <w:sz w:val="22"/>
                <w:szCs w:val="6"/>
              </w:rPr>
            </w:r>
          </w:p>
        </w:tc>
      </w:tr>
      <w:tr>
        <w:trPr>
          <w:trHeight w:val="270" w:hRule="atLeast"/>
        </w:trPr>
        <w:tc>
          <w:tcPr>
            <w:tcW w:w="5099" w:type="dxa"/>
            <w:vMerge w:val="restart"/>
            <w:tcBorders>
              <w:top w:val="nil"/>
              <w:left w:val="single" w:sz="4" w:space="0" w:color="B38E5D"/>
              <w:bottom w:val="single" w:sz="4" w:space="0" w:color="B38E5D"/>
              <w:right w:val="nil"/>
            </w:tcBorders>
            <w:shd w:color="auto" w:fill="auto" w:val="clear"/>
            <w:vAlign w:val="center"/>
          </w:tcPr>
          <w:p>
            <w:pPr>
              <w:pStyle w:val="Normal"/>
              <w:widowControl w:val="false"/>
              <w:suppressAutoHyphens w:val="true"/>
              <w:spacing w:before="0" w:after="0"/>
              <w:jc w:val="center"/>
              <w:rPr>
                <w:rFonts w:ascii="Montserrat" w:hAnsi="Montserrat"/>
                <w:bCs/>
                <w:color w:val="262626"/>
                <w:sz w:val="18"/>
                <w:szCs w:val="18"/>
              </w:rPr>
            </w:pPr>
            <w:r>
              <w:rPr>
                <w:rFonts w:ascii="Montserrat" w:hAnsi="Montserrat"/>
                <w:bCs/>
                <w:color w:val="262626" w:themeColor="text1" w:themeTint="d9"/>
                <w:kern w:val="0"/>
                <w:sz w:val="18"/>
                <w:szCs w:val="18"/>
                <w:lang w:val="es-MX" w:bidi="ar-SA"/>
              </w:rPr>
              <w:t>Publicación de Difusión (Cartel de Convocatoria y Folleto)</w:t>
            </w:r>
          </w:p>
        </w:tc>
        <w:tc>
          <w:tcPr>
            <w:tcW w:w="4960" w:type="dxa"/>
            <w:tcBorders>
              <w:top w:val="nil"/>
              <w:left w:val="nil"/>
              <w:bottom w:val="nil"/>
              <w:right w:val="single" w:sz="4" w:space="0" w:color="B38E5D"/>
            </w:tcBorders>
            <w:shd w:color="auto" w:fill="E7E6E6" w:themeFill="background2" w:val="clear"/>
            <w:vAlign w:val="center"/>
          </w:tcPr>
          <w:p>
            <w:pPr>
              <w:pStyle w:val="Normal"/>
              <w:widowControl w:val="false"/>
              <w:suppressAutoHyphens w:val="true"/>
              <w:spacing w:before="0" w:after="0"/>
              <w:jc w:val="left"/>
              <w:rPr>
                <w:rFonts w:ascii="Montserrat" w:hAnsi="Montserrat"/>
                <w:sz w:val="18"/>
                <w:szCs w:val="18"/>
              </w:rPr>
            </w:pPr>
            <w:r>
              <w:rPr>
                <w:rFonts w:ascii="Montserrat" w:hAnsi="Montserrat"/>
                <w:kern w:val="0"/>
                <w:sz w:val="18"/>
                <w:szCs w:val="18"/>
                <w:lang w:val="es-MX" w:bidi="ar-SA"/>
              </w:rPr>
              <w:t>Fecha de publicación: 18 de mayo al 19 de junio 2023</w:t>
            </w:r>
          </w:p>
        </w:tc>
      </w:tr>
      <w:tr>
        <w:trPr>
          <w:trHeight w:val="270" w:hRule="atLeast"/>
        </w:trPr>
        <w:tc>
          <w:tcPr>
            <w:tcW w:w="5099" w:type="dxa"/>
            <w:vMerge w:val="continue"/>
            <w:tcBorders>
              <w:top w:val="nil"/>
              <w:left w:val="single" w:sz="4" w:space="0" w:color="B38E5D"/>
              <w:bottom w:val="single" w:sz="4" w:space="0" w:color="B38E5D"/>
              <w:right w:val="nil"/>
            </w:tcBorders>
            <w:shd w:color="auto" w:fill="auto" w:val="clear"/>
          </w:tcPr>
          <w:p>
            <w:pPr>
              <w:pStyle w:val="Normal"/>
              <w:widowControl w:val="false"/>
              <w:suppressAutoHyphens w:val="true"/>
              <w:spacing w:before="0" w:after="0"/>
              <w:jc w:val="center"/>
              <w:rPr>
                <w:rFonts w:ascii="Montserrat" w:hAnsi="Montserrat"/>
                <w:b/>
                <w:b/>
                <w:color w:val="621132"/>
                <w:sz w:val="22"/>
              </w:rPr>
            </w:pPr>
            <w:r>
              <w:rPr>
                <w:rFonts w:ascii="Montserrat" w:hAnsi="Montserrat"/>
                <w:b/>
                <w:color w:val="621132"/>
                <w:sz w:val="22"/>
              </w:rPr>
            </w:r>
          </w:p>
        </w:tc>
        <w:tc>
          <w:tcPr>
            <w:tcW w:w="4960" w:type="dxa"/>
            <w:tcBorders>
              <w:top w:val="nil"/>
              <w:left w:val="nil"/>
              <w:bottom w:val="single" w:sz="4" w:space="0" w:color="B38E5D"/>
              <w:right w:val="single" w:sz="4" w:space="0" w:color="B38E5D"/>
            </w:tcBorders>
            <w:shd w:color="auto" w:fill="E7E6E6" w:themeFill="background2" w:val="clear"/>
            <w:vAlign w:val="center"/>
          </w:tcPr>
          <w:p>
            <w:pPr>
              <w:pStyle w:val="Normal"/>
              <w:widowControl w:val="false"/>
              <w:suppressAutoHyphens w:val="true"/>
              <w:spacing w:before="0" w:after="0"/>
              <w:jc w:val="left"/>
              <w:rPr>
                <w:rFonts w:ascii="Montserrat" w:hAnsi="Montserrat"/>
                <w:sz w:val="22"/>
                <w:szCs w:val="18"/>
              </w:rPr>
            </w:pPr>
            <w:r>
              <w:rPr>
                <w:rFonts w:ascii="Montserrat" w:hAnsi="Montserrat"/>
                <w:sz w:val="22"/>
                <w:szCs w:val="18"/>
              </w:rPr>
            </w:r>
          </w:p>
        </w:tc>
      </w:tr>
    </w:tbl>
    <w:p>
      <w:pPr>
        <w:pStyle w:val="ListParagraph"/>
        <w:numPr>
          <w:ilvl w:val="0"/>
          <w:numId w:val="2"/>
        </w:numPr>
        <w:spacing w:lineRule="auto" w:line="276"/>
        <w:rPr/>
      </w:pPr>
      <w:r>
        <w:rPr>
          <w:rFonts w:ascii="Montserrat" w:hAnsi="Montserrat"/>
          <w:b/>
          <w:color w:val="621132"/>
          <w:sz w:val="20"/>
          <w:szCs w:val="20"/>
        </w:rPr>
        <w:t>Proyectos Sujetos a Contraloría Social</w:t>
      </w:r>
    </w:p>
    <w:tbl>
      <w:tblPr>
        <w:tblStyle w:val="Tablaconcuadrcula"/>
        <w:tblW w:w="10060" w:type="dxa"/>
        <w:jc w:val="left"/>
        <w:tblInd w:w="113" w:type="dxa"/>
        <w:tblLayout w:type="fixed"/>
        <w:tblCellMar>
          <w:top w:w="0" w:type="dxa"/>
          <w:left w:w="108" w:type="dxa"/>
          <w:bottom w:w="0" w:type="dxa"/>
          <w:right w:w="108" w:type="dxa"/>
        </w:tblCellMar>
        <w:tblLook w:firstRow="1" w:noVBand="1" w:lastRow="0" w:firstColumn="1" w:lastColumn="0" w:noHBand="0" w:val="04a0"/>
      </w:tblPr>
      <w:tblGrid>
        <w:gridCol w:w="1413"/>
        <w:gridCol w:w="8646"/>
      </w:tblGrid>
      <w:tr>
        <w:trPr>
          <w:trHeight w:val="450" w:hRule="atLeast"/>
        </w:trPr>
        <w:tc>
          <w:tcPr>
            <w:tcW w:w="1413" w:type="dxa"/>
            <w:tcBorders>
              <w:top w:val="single" w:sz="4" w:space="0" w:color="B38E5D"/>
              <w:left w:val="single" w:sz="4" w:space="0" w:color="B38E5D"/>
              <w:bottom w:val="nil"/>
              <w:right w:val="nil"/>
            </w:tcBorders>
            <w:vAlign w:val="center"/>
          </w:tcPr>
          <w:p>
            <w:pPr>
              <w:pStyle w:val="ListParagraph"/>
              <w:widowControl w:val="false"/>
              <w:numPr>
                <w:ilvl w:val="0"/>
                <w:numId w:val="3"/>
              </w:numPr>
              <w:suppressAutoHyphens w:val="true"/>
              <w:spacing w:before="0" w:after="0"/>
              <w:contextualSpacing/>
              <w:jc w:val="center"/>
              <w:rPr>
                <w:rFonts w:ascii="Montserrat" w:hAnsi="Montserrat"/>
                <w:bCs/>
                <w:color w:val="262626" w:themeColor="text1" w:themeTint="d9"/>
                <w:sz w:val="18"/>
                <w:szCs w:val="18"/>
              </w:rPr>
            </w:pPr>
            <w:r>
              <w:rPr>
                <w:rFonts w:ascii="Montserrat" w:hAnsi="Montserrat"/>
                <w:bCs/>
                <w:color w:val="262626" w:themeColor="text1" w:themeTint="d9"/>
                <w:sz w:val="18"/>
                <w:szCs w:val="18"/>
              </w:rPr>
            </w:r>
          </w:p>
        </w:tc>
        <w:tc>
          <w:tcPr>
            <w:tcW w:w="8646" w:type="dxa"/>
            <w:tcBorders>
              <w:top w:val="single" w:sz="4" w:space="0" w:color="B38E5D"/>
              <w:left w:val="nil"/>
              <w:bottom w:val="nil"/>
              <w:right w:val="single" w:sz="4" w:space="0" w:color="B38E5D"/>
            </w:tcBorders>
            <w:shd w:color="auto" w:fill="auto" w:val="clear"/>
            <w:vAlign w:val="center"/>
          </w:tcPr>
          <w:p>
            <w:pPr>
              <w:pStyle w:val="Normal"/>
              <w:widowControl w:val="false"/>
              <w:suppressAutoHyphens w:val="true"/>
              <w:spacing w:before="0" w:after="0"/>
              <w:jc w:val="center"/>
              <w:rPr>
                <w:rFonts w:ascii="Montserrat" w:hAnsi="Montserrat"/>
                <w:sz w:val="18"/>
                <w:szCs w:val="18"/>
              </w:rPr>
            </w:pPr>
            <w:r>
              <w:rPr>
                <w:rFonts w:ascii="Montserrat" w:hAnsi="Montserrat"/>
                <w:kern w:val="0"/>
                <w:sz w:val="18"/>
                <w:szCs w:val="18"/>
                <w:lang w:val="es-MX" w:bidi="ar-SA"/>
              </w:rPr>
              <w:t>Construcción de Ciclovía y Andador , Libramiento Daniel Roldan, en La Paz</w:t>
            </w:r>
          </w:p>
          <w:p>
            <w:pPr>
              <w:pStyle w:val="Normal"/>
              <w:widowControl w:val="false"/>
              <w:suppressAutoHyphens w:val="true"/>
              <w:spacing w:before="0" w:after="0"/>
              <w:jc w:val="center"/>
              <w:rPr>
                <w:rFonts w:ascii="Montserrat" w:hAnsi="Montserrat"/>
                <w:sz w:val="22"/>
                <w:szCs w:val="18"/>
              </w:rPr>
            </w:pPr>
            <w:r>
              <w:rPr>
                <w:rFonts w:ascii="Montserrat" w:hAnsi="Montserrat"/>
                <w:sz w:val="22"/>
                <w:szCs w:val="18"/>
              </w:rPr>
            </w:r>
          </w:p>
        </w:tc>
      </w:tr>
      <w:tr>
        <w:trPr>
          <w:trHeight w:val="330" w:hRule="atLeast"/>
        </w:trPr>
        <w:tc>
          <w:tcPr>
            <w:tcW w:w="1413" w:type="dxa"/>
            <w:tcBorders>
              <w:top w:val="nil"/>
              <w:left w:val="single" w:sz="4" w:space="0" w:color="B38E5D"/>
              <w:bottom w:val="single" w:sz="4" w:space="0" w:color="B38E5D"/>
              <w:right w:val="nil"/>
            </w:tcBorders>
            <w:vAlign w:val="center"/>
          </w:tcPr>
          <w:p>
            <w:pPr>
              <w:pStyle w:val="ListParagraph"/>
              <w:widowControl w:val="false"/>
              <w:numPr>
                <w:ilvl w:val="0"/>
                <w:numId w:val="3"/>
              </w:numPr>
              <w:suppressAutoHyphens w:val="true"/>
              <w:spacing w:before="0" w:after="0"/>
              <w:contextualSpacing/>
              <w:jc w:val="center"/>
              <w:rPr>
                <w:rFonts w:ascii="Montserrat" w:hAnsi="Montserrat"/>
                <w:bCs/>
                <w:color w:val="262626" w:themeColor="text1" w:themeTint="d9"/>
                <w:sz w:val="18"/>
                <w:szCs w:val="18"/>
              </w:rPr>
            </w:pPr>
            <w:r>
              <w:rPr>
                <w:rFonts w:ascii="Montserrat" w:hAnsi="Montserrat"/>
                <w:bCs/>
                <w:color w:val="262626" w:themeColor="text1" w:themeTint="d9"/>
                <w:sz w:val="18"/>
                <w:szCs w:val="18"/>
              </w:rPr>
            </w:r>
          </w:p>
        </w:tc>
        <w:tc>
          <w:tcPr>
            <w:tcW w:w="8646" w:type="dxa"/>
            <w:tcBorders>
              <w:top w:val="nil"/>
              <w:left w:val="nil"/>
              <w:bottom w:val="nil"/>
              <w:right w:val="single" w:sz="4" w:space="0" w:color="B38E5D"/>
            </w:tcBorders>
            <w:shd w:color="auto" w:fill="auto" w:val="clear"/>
            <w:vAlign w:val="center"/>
          </w:tcPr>
          <w:p>
            <w:pPr>
              <w:pStyle w:val="Normal"/>
              <w:widowControl w:val="false"/>
              <w:suppressAutoHyphens w:val="true"/>
              <w:spacing w:before="0" w:after="0"/>
              <w:jc w:val="center"/>
              <w:rPr>
                <w:rFonts w:ascii="Montserrat" w:hAnsi="Montserrat"/>
                <w:sz w:val="18"/>
                <w:szCs w:val="18"/>
              </w:rPr>
            </w:pPr>
            <w:r>
              <w:rPr>
                <w:rFonts w:ascii="Montserrat" w:hAnsi="Montserrat"/>
                <w:kern w:val="0"/>
                <w:sz w:val="18"/>
                <w:szCs w:val="18"/>
                <w:lang w:val="es-MX" w:bidi="ar-SA"/>
              </w:rPr>
              <w:t>Construcción de Parque Deportivo, Libramiento Norte en  La Paz</w:t>
            </w:r>
          </w:p>
        </w:tc>
      </w:tr>
    </w:tbl>
    <w:p>
      <w:pPr>
        <w:pStyle w:val="ListParagraph"/>
        <w:numPr>
          <w:ilvl w:val="0"/>
          <w:numId w:val="2"/>
        </w:numPr>
        <w:spacing w:lineRule="auto" w:line="276"/>
        <w:rPr/>
      </w:pPr>
      <w:r>
        <w:rPr>
          <w:rFonts w:ascii="Montserrat" w:hAnsi="Montserrat"/>
          <w:b/>
          <w:color w:val="621132"/>
          <w:sz w:val="20"/>
          <w:szCs w:val="20"/>
        </w:rPr>
        <w:t>Operación de la Contraloría Social</w:t>
      </w:r>
    </w:p>
    <w:tbl>
      <w:tblPr>
        <w:tblStyle w:val="Tablaconcuadrcula"/>
        <w:tblW w:w="10060" w:type="dxa"/>
        <w:jc w:val="left"/>
        <w:tblInd w:w="113" w:type="dxa"/>
        <w:tblLayout w:type="fixed"/>
        <w:tblCellMar>
          <w:top w:w="0" w:type="dxa"/>
          <w:left w:w="108" w:type="dxa"/>
          <w:bottom w:w="0" w:type="dxa"/>
          <w:right w:w="108" w:type="dxa"/>
        </w:tblCellMar>
        <w:tblLook w:firstRow="1" w:noVBand="1" w:lastRow="0" w:firstColumn="1" w:lastColumn="0" w:noHBand="0" w:val="04a0"/>
      </w:tblPr>
      <w:tblGrid>
        <w:gridCol w:w="5099"/>
        <w:gridCol w:w="4960"/>
      </w:tblGrid>
      <w:tr>
        <w:trPr>
          <w:trHeight w:val="330" w:hRule="atLeast"/>
        </w:trPr>
        <w:tc>
          <w:tcPr>
            <w:tcW w:w="5099" w:type="dxa"/>
            <w:tcBorders>
              <w:top w:val="single" w:sz="4" w:space="0" w:color="B38E5D"/>
              <w:left w:val="single" w:sz="4" w:space="0" w:color="B38E5D"/>
              <w:bottom w:val="nil"/>
              <w:right w:val="nil"/>
            </w:tcBorders>
            <w:vAlign w:val="center"/>
          </w:tcPr>
          <w:p>
            <w:pPr>
              <w:pStyle w:val="Normal"/>
              <w:widowControl w:val="false"/>
              <w:suppressAutoHyphens w:val="true"/>
              <w:spacing w:before="0" w:after="0"/>
              <w:jc w:val="left"/>
              <w:rPr>
                <w:rFonts w:ascii="Montserrat" w:hAnsi="Montserrat"/>
                <w:bCs/>
                <w:color w:val="262626"/>
                <w:sz w:val="18"/>
                <w:szCs w:val="18"/>
              </w:rPr>
            </w:pPr>
            <w:r>
              <w:rPr>
                <w:rFonts w:ascii="Montserrat" w:hAnsi="Montserrat"/>
                <w:bCs/>
                <w:color w:val="262626" w:themeColor="text1" w:themeTint="d9"/>
                <w:kern w:val="0"/>
                <w:sz w:val="18"/>
                <w:szCs w:val="18"/>
                <w:lang w:val="es-MX" w:bidi="ar-SA"/>
              </w:rPr>
              <w:t>Comités de contraloría social constituidos</w:t>
            </w:r>
          </w:p>
        </w:tc>
        <w:tc>
          <w:tcPr>
            <w:tcW w:w="4960" w:type="dxa"/>
            <w:tcBorders>
              <w:top w:val="single" w:sz="4" w:space="0" w:color="B38E5D"/>
              <w:left w:val="nil"/>
              <w:bottom w:val="nil"/>
              <w:right w:val="single" w:sz="4" w:space="0" w:color="B38E5D"/>
            </w:tcBorders>
            <w:shd w:color="auto" w:fill="E7E6E6" w:themeFill="background2" w:val="clear"/>
            <w:vAlign w:val="center"/>
          </w:tcPr>
          <w:p>
            <w:pPr>
              <w:pStyle w:val="Normal"/>
              <w:widowControl w:val="false"/>
              <w:suppressAutoHyphens w:val="true"/>
              <w:spacing w:before="0" w:after="0"/>
              <w:jc w:val="left"/>
              <w:rPr>
                <w:rFonts w:ascii="Montserrat" w:hAnsi="Montserrat"/>
                <w:color w:val="000000"/>
                <w:sz w:val="18"/>
                <w:szCs w:val="18"/>
              </w:rPr>
            </w:pPr>
            <w:r>
              <w:rPr>
                <w:rFonts w:ascii="Montserrat" w:hAnsi="Montserrat"/>
                <w:color w:val="000000"/>
                <w:kern w:val="0"/>
                <w:sz w:val="18"/>
                <w:szCs w:val="18"/>
                <w:lang w:val="es-MX" w:bidi="ar-SA"/>
              </w:rPr>
              <w:t>2</w:t>
            </w:r>
          </w:p>
          <w:p>
            <w:pPr>
              <w:pStyle w:val="Normal"/>
              <w:widowControl w:val="false"/>
              <w:suppressAutoHyphens w:val="true"/>
              <w:spacing w:before="0" w:after="0"/>
              <w:jc w:val="left"/>
              <w:rPr>
                <w:rFonts w:ascii="Montserrat" w:hAnsi="Montserrat"/>
                <w:sz w:val="22"/>
                <w:szCs w:val="18"/>
              </w:rPr>
            </w:pPr>
            <w:r>
              <w:rPr>
                <w:rFonts w:ascii="Montserrat" w:hAnsi="Montserrat"/>
                <w:sz w:val="22"/>
                <w:szCs w:val="18"/>
              </w:rPr>
            </w:r>
          </w:p>
        </w:tc>
      </w:tr>
      <w:tr>
        <w:trPr>
          <w:trHeight w:val="300" w:hRule="atLeast"/>
        </w:trPr>
        <w:tc>
          <w:tcPr>
            <w:tcW w:w="5099" w:type="dxa"/>
            <w:vMerge w:val="restart"/>
            <w:tcBorders>
              <w:top w:val="nil"/>
              <w:left w:val="single" w:sz="4" w:space="0" w:color="B38E5D"/>
              <w:bottom w:val="single" w:sz="4" w:space="0" w:color="B38E5D"/>
              <w:right w:val="nil"/>
            </w:tcBorders>
            <w:vAlign w:val="center"/>
          </w:tcPr>
          <w:p>
            <w:pPr>
              <w:pStyle w:val="Normal"/>
              <w:widowControl w:val="false"/>
              <w:suppressAutoHyphens w:val="true"/>
              <w:spacing w:before="0" w:after="0"/>
              <w:jc w:val="left"/>
              <w:rPr>
                <w:rFonts w:ascii="Montserrat" w:hAnsi="Montserrat"/>
                <w:bCs/>
                <w:color w:val="262626"/>
                <w:sz w:val="18"/>
                <w:szCs w:val="18"/>
              </w:rPr>
            </w:pPr>
            <w:r>
              <w:rPr>
                <w:rFonts w:ascii="Montserrat" w:hAnsi="Montserrat"/>
                <w:bCs/>
                <w:color w:val="262626" w:themeColor="text1" w:themeTint="d9"/>
                <w:kern w:val="0"/>
                <w:sz w:val="18"/>
                <w:szCs w:val="18"/>
                <w:lang w:val="es-MX" w:bidi="ar-SA"/>
              </w:rPr>
              <w:t>Integrantes de los comités de Contraloría social</w:t>
            </w:r>
          </w:p>
        </w:tc>
        <w:tc>
          <w:tcPr>
            <w:tcW w:w="4960" w:type="dxa"/>
            <w:tcBorders>
              <w:top w:val="nil"/>
              <w:left w:val="nil"/>
              <w:bottom w:val="nil"/>
              <w:right w:val="single" w:sz="4" w:space="0" w:color="B38E5D"/>
            </w:tcBorders>
            <w:shd w:color="auto" w:fill="E7E6E6" w:themeFill="background2" w:val="clear"/>
            <w:vAlign w:val="center"/>
          </w:tcPr>
          <w:p>
            <w:pPr>
              <w:pStyle w:val="Normal"/>
              <w:widowControl w:val="false"/>
              <w:suppressAutoHyphens w:val="true"/>
              <w:spacing w:before="0" w:after="0"/>
              <w:jc w:val="left"/>
              <w:rPr>
                <w:color w:val="000000"/>
                <w:sz w:val="18"/>
                <w:szCs w:val="18"/>
              </w:rPr>
            </w:pPr>
            <w:r>
              <w:rPr>
                <w:rFonts w:ascii="Montserrat" w:hAnsi="Montserrat"/>
                <w:color w:val="000000"/>
                <w:kern w:val="0"/>
                <w:sz w:val="18"/>
                <w:szCs w:val="18"/>
                <w:lang w:val="es-MX" w:bidi="ar-SA"/>
              </w:rPr>
              <w:t xml:space="preserve">Mujeres:  </w:t>
            </w:r>
            <w:r>
              <w:rPr>
                <w:rFonts w:ascii="Montserrat" w:hAnsi="Montserrat"/>
                <w:color w:val="000000"/>
                <w:kern w:val="0"/>
                <w:sz w:val="18"/>
                <w:szCs w:val="18"/>
                <w:lang w:val="es-MX" w:bidi="ar-SA"/>
              </w:rPr>
              <w:t xml:space="preserve"> 10 </w:t>
            </w:r>
            <w:r>
              <w:rPr>
                <w:rFonts w:ascii="Montserrat" w:hAnsi="Montserrat"/>
                <w:color w:val="000000"/>
                <w:kern w:val="0"/>
                <w:sz w:val="18"/>
                <w:szCs w:val="18"/>
                <w:lang w:val="es-MX" w:bidi="ar-SA"/>
              </w:rPr>
              <w:t xml:space="preserve">            Hombres:  10</w:t>
            </w:r>
          </w:p>
        </w:tc>
      </w:tr>
      <w:tr>
        <w:trPr>
          <w:trHeight w:val="80" w:hRule="atLeast"/>
        </w:trPr>
        <w:tc>
          <w:tcPr>
            <w:tcW w:w="5099" w:type="dxa"/>
            <w:vMerge w:val="continue"/>
            <w:tcBorders>
              <w:top w:val="nil"/>
              <w:left w:val="single" w:sz="4" w:space="0" w:color="B38E5D"/>
              <w:bottom w:val="single" w:sz="4" w:space="0" w:color="B38E5D"/>
              <w:right w:val="nil"/>
            </w:tcBorders>
          </w:tcPr>
          <w:p>
            <w:pPr>
              <w:pStyle w:val="Normal"/>
              <w:widowControl w:val="false"/>
              <w:suppressAutoHyphens w:val="true"/>
              <w:spacing w:before="0" w:after="0"/>
              <w:jc w:val="center"/>
              <w:rPr>
                <w:rFonts w:ascii="Montserrat" w:hAnsi="Montserrat"/>
                <w:b/>
                <w:b/>
                <w:color w:val="621132"/>
                <w:sz w:val="22"/>
              </w:rPr>
            </w:pPr>
            <w:r>
              <w:rPr>
                <w:rFonts w:ascii="Montserrat" w:hAnsi="Montserrat"/>
                <w:b/>
                <w:color w:val="621132"/>
                <w:sz w:val="22"/>
              </w:rPr>
            </w:r>
          </w:p>
        </w:tc>
        <w:tc>
          <w:tcPr>
            <w:tcW w:w="4960" w:type="dxa"/>
            <w:tcBorders>
              <w:top w:val="nil"/>
              <w:left w:val="nil"/>
              <w:bottom w:val="single" w:sz="4" w:space="0" w:color="B38E5D"/>
              <w:right w:val="single" w:sz="4" w:space="0" w:color="B38E5D"/>
            </w:tcBorders>
            <w:shd w:color="auto" w:fill="E7E6E6" w:themeFill="background2" w:val="clear"/>
            <w:vAlign w:val="center"/>
          </w:tcPr>
          <w:p>
            <w:pPr>
              <w:pStyle w:val="Normal"/>
              <w:widowControl w:val="false"/>
              <w:suppressAutoHyphens w:val="true"/>
              <w:spacing w:before="0" w:after="0"/>
              <w:jc w:val="left"/>
              <w:rPr>
                <w:rFonts w:ascii="Montserrat" w:hAnsi="Montserrat"/>
                <w:sz w:val="22"/>
                <w:szCs w:val="18"/>
              </w:rPr>
            </w:pPr>
            <w:r>
              <w:rPr>
                <w:rFonts w:ascii="Montserrat" w:hAnsi="Montserrat"/>
                <w:sz w:val="22"/>
                <w:szCs w:val="18"/>
              </w:rPr>
            </w:r>
          </w:p>
        </w:tc>
      </w:tr>
    </w:tbl>
    <w:p>
      <w:pPr>
        <w:pStyle w:val="Normal"/>
        <w:jc w:val="center"/>
        <w:rPr>
          <w:rFonts w:ascii="Montserrat" w:hAnsi="Montserrat"/>
          <w:b/>
          <w:b/>
          <w:color w:val="621132"/>
          <w:sz w:val="14"/>
        </w:rPr>
      </w:pPr>
      <w:r>
        <w:rPr>
          <w:rFonts w:ascii="Montserrat" w:hAnsi="Montserrat"/>
          <w:b/>
          <w:color w:val="621132"/>
          <w:sz w:val="14"/>
        </w:rPr>
      </w:r>
    </w:p>
    <w:p>
      <w:pPr>
        <w:pStyle w:val="ListParagraph"/>
        <w:numPr>
          <w:ilvl w:val="0"/>
          <w:numId w:val="2"/>
        </w:numPr>
        <w:spacing w:lineRule="auto" w:line="276"/>
        <w:rPr/>
      </w:pPr>
      <w:r>
        <w:rPr>
          <w:rFonts w:ascii="Montserrat" w:hAnsi="Montserrat"/>
          <w:b/>
          <w:color w:val="621132"/>
          <w:sz w:val="20"/>
          <w:szCs w:val="20"/>
        </w:rPr>
        <w:t>Capacitaciones Impartidas a los Comités de Contraloría Social</w:t>
      </w:r>
    </w:p>
    <w:tbl>
      <w:tblPr>
        <w:tblStyle w:val="Tablaconcuadrcula"/>
        <w:tblW w:w="10003" w:type="dxa"/>
        <w:jc w:val="left"/>
        <w:tblInd w:w="165" w:type="dxa"/>
        <w:tblLayout w:type="fixed"/>
        <w:tblCellMar>
          <w:top w:w="0" w:type="dxa"/>
          <w:left w:w="108" w:type="dxa"/>
          <w:bottom w:w="0" w:type="dxa"/>
          <w:right w:w="108" w:type="dxa"/>
        </w:tblCellMar>
        <w:tblLook w:firstRow="1" w:noVBand="1" w:lastRow="0" w:firstColumn="1" w:lastColumn="0" w:noHBand="0" w:val="04a0"/>
      </w:tblPr>
      <w:tblGrid>
        <w:gridCol w:w="5044"/>
        <w:gridCol w:w="4959"/>
      </w:tblGrid>
      <w:tr>
        <w:trPr>
          <w:trHeight w:val="270" w:hRule="atLeast"/>
        </w:trPr>
        <w:tc>
          <w:tcPr>
            <w:tcW w:w="5044" w:type="dxa"/>
            <w:tcBorders>
              <w:top w:val="single" w:sz="4" w:space="0" w:color="B38E5D"/>
              <w:left w:val="single" w:sz="4" w:space="0" w:color="B38E5D"/>
              <w:bottom w:val="nil"/>
              <w:right w:val="nil"/>
            </w:tcBorders>
            <w:shd w:color="auto" w:fill="auto" w:val="clear"/>
            <w:vAlign w:val="center"/>
          </w:tcPr>
          <w:p>
            <w:pPr>
              <w:pStyle w:val="Normal"/>
              <w:widowControl w:val="false"/>
              <w:suppressAutoHyphens w:val="true"/>
              <w:spacing w:before="0" w:after="0"/>
              <w:jc w:val="left"/>
              <w:rPr>
                <w:rFonts w:ascii="Montserrat" w:hAnsi="Montserrat"/>
                <w:bCs/>
                <w:color w:val="262626"/>
                <w:sz w:val="18"/>
                <w:szCs w:val="18"/>
              </w:rPr>
            </w:pPr>
            <w:r>
              <w:rPr>
                <w:rFonts w:ascii="Montserrat" w:hAnsi="Montserrat"/>
                <w:bCs/>
                <w:color w:val="262626" w:themeColor="text1" w:themeTint="d9"/>
                <w:kern w:val="0"/>
                <w:sz w:val="18"/>
                <w:szCs w:val="18"/>
                <w:lang w:val="es-MX" w:bidi="ar-SA"/>
              </w:rPr>
              <w:t>Comités de Contraloría Social Capacitados</w:t>
            </w:r>
          </w:p>
        </w:tc>
        <w:tc>
          <w:tcPr>
            <w:tcW w:w="4959" w:type="dxa"/>
            <w:tcBorders>
              <w:top w:val="single" w:sz="4" w:space="0" w:color="B38E5D"/>
              <w:left w:val="nil"/>
              <w:bottom w:val="nil"/>
              <w:right w:val="single" w:sz="4" w:space="0" w:color="B38E5D"/>
            </w:tcBorders>
            <w:shd w:color="auto" w:fill="E7E6E6" w:themeFill="background2" w:val="clear"/>
          </w:tcPr>
          <w:p>
            <w:pPr>
              <w:pStyle w:val="Normal"/>
              <w:widowControl w:val="false"/>
              <w:suppressAutoHyphens w:val="true"/>
              <w:spacing w:before="0" w:after="0"/>
              <w:jc w:val="left"/>
              <w:rPr>
                <w:rFonts w:ascii="Montserrat" w:hAnsi="Montserrat"/>
                <w:color w:val="000000"/>
                <w:sz w:val="18"/>
                <w:szCs w:val="18"/>
              </w:rPr>
            </w:pPr>
            <w:r>
              <w:rPr>
                <w:rFonts w:ascii="Montserrat" w:hAnsi="Montserrat"/>
                <w:color w:val="000000"/>
                <w:kern w:val="0"/>
                <w:sz w:val="18"/>
                <w:szCs w:val="18"/>
                <w:lang w:val="es-MX" w:bidi="ar-SA"/>
              </w:rPr>
              <w:t>2</w:t>
            </w:r>
          </w:p>
        </w:tc>
      </w:tr>
      <w:tr>
        <w:trPr>
          <w:trHeight w:val="1033" w:hRule="atLeast"/>
        </w:trPr>
        <w:tc>
          <w:tcPr>
            <w:tcW w:w="5044" w:type="dxa"/>
            <w:tcBorders>
              <w:top w:val="nil"/>
              <w:left w:val="single" w:sz="4" w:space="0" w:color="B38E5D"/>
              <w:bottom w:val="single" w:sz="4" w:space="0" w:color="B38E5D"/>
              <w:right w:val="nil"/>
            </w:tcBorders>
            <w:shd w:color="auto" w:fill="auto" w:val="clear"/>
            <w:vAlign w:val="center"/>
          </w:tcPr>
          <w:p>
            <w:pPr>
              <w:pStyle w:val="Normal"/>
              <w:widowControl w:val="false"/>
              <w:suppressAutoHyphens w:val="true"/>
              <w:spacing w:before="0" w:after="0"/>
              <w:jc w:val="left"/>
              <w:rPr>
                <w:rFonts w:ascii="Montserrat" w:hAnsi="Montserrat"/>
                <w:bCs/>
                <w:color w:val="262626"/>
                <w:sz w:val="18"/>
                <w:szCs w:val="18"/>
              </w:rPr>
            </w:pPr>
            <w:r>
              <w:rPr>
                <w:rFonts w:ascii="Montserrat" w:hAnsi="Montserrat"/>
                <w:bCs/>
                <w:color w:val="262626" w:themeColor="text1" w:themeTint="d9"/>
                <w:kern w:val="0"/>
                <w:sz w:val="18"/>
                <w:szCs w:val="18"/>
                <w:lang w:val="es-MX" w:bidi="ar-SA"/>
              </w:rPr>
              <w:t>Temas abordados</w:t>
            </w:r>
          </w:p>
        </w:tc>
        <w:tc>
          <w:tcPr>
            <w:tcW w:w="4959" w:type="dxa"/>
            <w:tcBorders>
              <w:top w:val="nil"/>
              <w:left w:val="nil"/>
              <w:bottom w:val="single" w:sz="4" w:space="0" w:color="B38E5D"/>
              <w:right w:val="single" w:sz="4" w:space="0" w:color="B38E5D"/>
            </w:tcBorders>
            <w:shd w:color="auto" w:fill="E7E6E6" w:themeFill="background2" w:val="clear"/>
          </w:tcPr>
          <w:p>
            <w:pPr>
              <w:pStyle w:val="Normal"/>
              <w:widowControl w:val="false"/>
              <w:suppressAutoHyphens w:val="true"/>
              <w:spacing w:before="0" w:after="0"/>
              <w:jc w:val="left"/>
              <w:rPr>
                <w:rFonts w:ascii="Montserrat" w:hAnsi="Montserrat"/>
                <w:sz w:val="12"/>
                <w:szCs w:val="12"/>
              </w:rPr>
            </w:pPr>
            <w:r>
              <w:rPr>
                <w:rFonts w:ascii="Montserrat" w:hAnsi="Montserrat"/>
                <w:kern w:val="0"/>
                <w:sz w:val="12"/>
                <w:szCs w:val="12"/>
                <w:lang w:val="es-MX" w:bidi="ar-SA"/>
              </w:rPr>
              <w:t>Explicación del Programa de Mejoramiento Urbano, vertiente Mejoramiento Integral de Barrios, Que es la contraloría Social, Beneficios de la Contraloría Social, Que es lo que debe de hacer el Comité de Contraloría Social, Los formatos de trabajo (anexos), que debe llenar el Comité electo para la vigilancia de la obra</w:t>
            </w:r>
          </w:p>
          <w:p>
            <w:pPr>
              <w:pStyle w:val="Normal"/>
              <w:widowControl w:val="false"/>
              <w:suppressAutoHyphens w:val="true"/>
              <w:spacing w:before="0" w:after="0"/>
              <w:jc w:val="left"/>
              <w:rPr>
                <w:rFonts w:ascii="Montserrat" w:hAnsi="Montserrat"/>
                <w:sz w:val="22"/>
                <w:szCs w:val="14"/>
              </w:rPr>
            </w:pPr>
            <w:r>
              <w:rPr>
                <w:rFonts w:ascii="Montserrat" w:hAnsi="Montserrat"/>
                <w:sz w:val="22"/>
                <w:szCs w:val="14"/>
              </w:rPr>
            </w:r>
          </w:p>
        </w:tc>
      </w:tr>
    </w:tbl>
    <w:p>
      <w:pPr>
        <w:pStyle w:val="ListParagraph"/>
        <w:numPr>
          <w:ilvl w:val="0"/>
          <w:numId w:val="2"/>
        </w:numPr>
        <w:spacing w:lineRule="auto" w:line="276"/>
        <w:rPr/>
      </w:pPr>
      <w:r>
        <w:rPr>
          <w:rFonts w:ascii="Montserrat" w:hAnsi="Montserrat"/>
          <w:b/>
          <w:color w:val="621132"/>
          <w:sz w:val="20"/>
          <w:szCs w:val="20"/>
        </w:rPr>
        <w:t>Visitas de Vigilancia Realizas por los Comités de Contraloría Social</w:t>
      </w:r>
    </w:p>
    <w:tbl>
      <w:tblPr>
        <w:tblStyle w:val="Tablaconcuadrcula"/>
        <w:tblW w:w="10003" w:type="dxa"/>
        <w:jc w:val="left"/>
        <w:tblInd w:w="165" w:type="dxa"/>
        <w:tblLayout w:type="fixed"/>
        <w:tblCellMar>
          <w:top w:w="0" w:type="dxa"/>
          <w:left w:w="108" w:type="dxa"/>
          <w:bottom w:w="0" w:type="dxa"/>
          <w:right w:w="108" w:type="dxa"/>
        </w:tblCellMar>
        <w:tblLook w:firstRow="1" w:noVBand="1" w:lastRow="0" w:firstColumn="1" w:lastColumn="0" w:noHBand="0" w:val="04a0"/>
      </w:tblPr>
      <w:tblGrid>
        <w:gridCol w:w="5044"/>
        <w:gridCol w:w="4959"/>
      </w:tblGrid>
      <w:tr>
        <w:trPr>
          <w:trHeight w:val="71" w:hRule="atLeast"/>
        </w:trPr>
        <w:tc>
          <w:tcPr>
            <w:tcW w:w="5044" w:type="dxa"/>
            <w:tcBorders>
              <w:top w:val="single" w:sz="4" w:space="0" w:color="B38E5D"/>
              <w:left w:val="single" w:sz="4" w:space="0" w:color="B38E5D"/>
              <w:bottom w:val="nil"/>
              <w:right w:val="nil"/>
            </w:tcBorders>
            <w:shd w:color="auto" w:fill="auto" w:val="clear"/>
            <w:vAlign w:val="center"/>
          </w:tcPr>
          <w:p>
            <w:pPr>
              <w:pStyle w:val="Normal"/>
              <w:widowControl w:val="false"/>
              <w:suppressAutoHyphens w:val="true"/>
              <w:spacing w:before="0" w:after="0"/>
              <w:jc w:val="left"/>
              <w:rPr>
                <w:rFonts w:ascii="Montserrat" w:hAnsi="Montserrat"/>
                <w:bCs/>
                <w:color w:val="262626"/>
                <w:sz w:val="18"/>
                <w:szCs w:val="18"/>
              </w:rPr>
            </w:pPr>
            <w:r>
              <w:rPr>
                <w:rFonts w:ascii="Montserrat" w:hAnsi="Montserrat"/>
                <w:bCs/>
                <w:color w:val="262626" w:themeColor="text1" w:themeTint="d9"/>
                <w:kern w:val="0"/>
                <w:sz w:val="18"/>
                <w:szCs w:val="18"/>
                <w:lang w:val="es-MX" w:bidi="ar-SA"/>
              </w:rPr>
              <w:t>Total de visitar de vigilancia</w:t>
            </w:r>
          </w:p>
        </w:tc>
        <w:tc>
          <w:tcPr>
            <w:tcW w:w="4959" w:type="dxa"/>
            <w:tcBorders>
              <w:top w:val="single" w:sz="4" w:space="0" w:color="B38E5D"/>
              <w:left w:val="nil"/>
              <w:bottom w:val="nil"/>
              <w:right w:val="single" w:sz="4" w:space="0" w:color="B38E5D"/>
            </w:tcBorders>
            <w:shd w:color="auto" w:fill="E7E6E6" w:themeFill="background2" w:val="clear"/>
            <w:vAlign w:val="center"/>
          </w:tcPr>
          <w:p>
            <w:pPr>
              <w:pStyle w:val="Normal"/>
              <w:widowControl w:val="false"/>
              <w:suppressAutoHyphens w:val="true"/>
              <w:spacing w:before="0" w:after="0"/>
              <w:jc w:val="left"/>
              <w:rPr>
                <w:rFonts w:ascii="Montserrat" w:hAnsi="Montserrat"/>
                <w:sz w:val="18"/>
                <w:szCs w:val="18"/>
              </w:rPr>
            </w:pPr>
            <w:r>
              <w:rPr>
                <w:rFonts w:ascii="Montserrat" w:hAnsi="Montserrat"/>
                <w:color w:val="000000"/>
                <w:kern w:val="0"/>
                <w:sz w:val="18"/>
                <w:szCs w:val="18"/>
                <w:lang w:val="es-MX" w:bidi="ar-SA"/>
              </w:rPr>
              <w:t>3</w:t>
            </w:r>
          </w:p>
        </w:tc>
      </w:tr>
      <w:tr>
        <w:trPr>
          <w:trHeight w:val="270" w:hRule="atLeast"/>
        </w:trPr>
        <w:tc>
          <w:tcPr>
            <w:tcW w:w="5044" w:type="dxa"/>
            <w:vMerge w:val="restart"/>
            <w:tcBorders>
              <w:top w:val="nil"/>
              <w:left w:val="single" w:sz="4" w:space="0" w:color="B38E5D"/>
              <w:bottom w:val="single" w:sz="4" w:space="0" w:color="B38E5D"/>
              <w:right w:val="nil"/>
            </w:tcBorders>
            <w:shd w:color="auto" w:fill="auto" w:val="clear"/>
            <w:vAlign w:val="center"/>
          </w:tcPr>
          <w:p>
            <w:pPr>
              <w:pStyle w:val="Normal"/>
              <w:widowControl w:val="false"/>
              <w:suppressAutoHyphens w:val="true"/>
              <w:spacing w:before="0" w:after="0"/>
              <w:jc w:val="left"/>
              <w:rPr>
                <w:rFonts w:ascii="Montserrat" w:hAnsi="Montserrat"/>
                <w:bCs/>
                <w:color w:val="262626"/>
                <w:sz w:val="18"/>
                <w:szCs w:val="18"/>
              </w:rPr>
            </w:pPr>
            <w:r>
              <w:rPr>
                <w:rFonts w:ascii="Montserrat" w:hAnsi="Montserrat"/>
                <w:bCs/>
                <w:color w:val="262626" w:themeColor="text1" w:themeTint="d9"/>
                <w:kern w:val="0"/>
                <w:sz w:val="18"/>
                <w:szCs w:val="18"/>
                <w:lang w:val="es-MX" w:bidi="ar-SA"/>
              </w:rPr>
              <w:t>Total de asistentes</w:t>
            </w:r>
          </w:p>
        </w:tc>
        <w:tc>
          <w:tcPr>
            <w:tcW w:w="4959" w:type="dxa"/>
            <w:tcBorders>
              <w:top w:val="nil"/>
              <w:left w:val="nil"/>
              <w:bottom w:val="nil"/>
              <w:right w:val="single" w:sz="4" w:space="0" w:color="B38E5D"/>
            </w:tcBorders>
            <w:shd w:color="auto" w:fill="E7E6E6" w:themeFill="background2" w:val="clear"/>
            <w:vAlign w:val="center"/>
          </w:tcPr>
          <w:p>
            <w:pPr>
              <w:pStyle w:val="Normal"/>
              <w:widowControl w:val="false"/>
              <w:suppressAutoHyphens w:val="true"/>
              <w:spacing w:before="0" w:after="0"/>
              <w:jc w:val="left"/>
              <w:rPr>
                <w:sz w:val="18"/>
                <w:szCs w:val="18"/>
              </w:rPr>
            </w:pPr>
            <w:r>
              <w:rPr>
                <w:rFonts w:ascii="Montserrat" w:hAnsi="Montserrat"/>
                <w:kern w:val="0"/>
                <w:sz w:val="18"/>
                <w:szCs w:val="18"/>
                <w:lang w:val="es-MX" w:bidi="ar-SA"/>
              </w:rPr>
              <w:t xml:space="preserve">Mujeres: </w:t>
            </w:r>
            <w:r>
              <w:rPr>
                <w:rFonts w:ascii="Montserrat" w:hAnsi="Montserrat"/>
                <w:color w:val="000000"/>
                <w:kern w:val="0"/>
                <w:sz w:val="18"/>
                <w:szCs w:val="18"/>
                <w:lang w:val="es-MX" w:bidi="ar-SA"/>
              </w:rPr>
              <w:t>1</w:t>
            </w:r>
            <w:r>
              <w:rPr>
                <w:rFonts w:ascii="Montserrat" w:hAnsi="Montserrat"/>
                <w:color w:val="000000"/>
                <w:kern w:val="0"/>
                <w:sz w:val="18"/>
                <w:szCs w:val="18"/>
                <w:lang w:val="es-MX" w:bidi="ar-SA"/>
              </w:rPr>
              <w:t xml:space="preserve"> 1    </w:t>
            </w:r>
            <w:r>
              <w:rPr>
                <w:rFonts w:ascii="Montserrat" w:hAnsi="Montserrat"/>
                <w:color w:val="FF0000"/>
                <w:kern w:val="0"/>
                <w:sz w:val="18"/>
                <w:szCs w:val="18"/>
                <w:lang w:val="es-MX" w:bidi="ar-SA"/>
              </w:rPr>
              <w:t xml:space="preserve">  </w:t>
            </w:r>
            <w:r>
              <w:rPr>
                <w:rFonts w:ascii="Montserrat" w:hAnsi="Montserrat"/>
                <w:kern w:val="0"/>
                <w:sz w:val="18"/>
                <w:szCs w:val="18"/>
                <w:lang w:val="es-MX" w:bidi="ar-SA"/>
              </w:rPr>
              <w:t xml:space="preserve"> Hombres: </w:t>
            </w:r>
            <w:r>
              <w:rPr>
                <w:rFonts w:ascii="Montserrat" w:hAnsi="Montserrat"/>
                <w:color w:val="000000"/>
                <w:kern w:val="0"/>
                <w:sz w:val="18"/>
                <w:szCs w:val="18"/>
                <w:lang w:val="es-MX" w:bidi="ar-SA"/>
              </w:rPr>
              <w:t xml:space="preserve"> </w:t>
            </w:r>
            <w:r>
              <w:rPr>
                <w:rFonts w:ascii="Montserrat" w:hAnsi="Montserrat"/>
                <w:color w:val="000000"/>
                <w:kern w:val="0"/>
                <w:sz w:val="18"/>
                <w:szCs w:val="18"/>
                <w:lang w:val="es-MX" w:bidi="ar-SA"/>
              </w:rPr>
              <w:t>10</w:t>
            </w:r>
          </w:p>
        </w:tc>
      </w:tr>
      <w:tr>
        <w:trPr>
          <w:trHeight w:val="270" w:hRule="atLeast"/>
        </w:trPr>
        <w:tc>
          <w:tcPr>
            <w:tcW w:w="5044" w:type="dxa"/>
            <w:vMerge w:val="continue"/>
            <w:tcBorders>
              <w:top w:val="nil"/>
              <w:left w:val="single" w:sz="4" w:space="0" w:color="B38E5D"/>
              <w:bottom w:val="single" w:sz="4" w:space="0" w:color="B38E5D"/>
              <w:right w:val="nil"/>
            </w:tcBorders>
            <w:shd w:color="auto" w:fill="auto" w:val="clear"/>
            <w:vAlign w:val="center"/>
          </w:tcPr>
          <w:p>
            <w:pPr>
              <w:pStyle w:val="Normal"/>
              <w:widowControl w:val="false"/>
              <w:suppressAutoHyphens w:val="true"/>
              <w:spacing w:before="0" w:after="0"/>
              <w:jc w:val="left"/>
              <w:rPr>
                <w:rFonts w:ascii="Montserrat" w:hAnsi="Montserrat"/>
                <w:b/>
                <w:b/>
                <w:color w:val="621132"/>
                <w:sz w:val="22"/>
              </w:rPr>
            </w:pPr>
            <w:r>
              <w:rPr>
                <w:rFonts w:ascii="Montserrat" w:hAnsi="Montserrat"/>
                <w:b/>
                <w:color w:val="621132"/>
                <w:sz w:val="22"/>
              </w:rPr>
            </w:r>
          </w:p>
        </w:tc>
        <w:tc>
          <w:tcPr>
            <w:tcW w:w="4959" w:type="dxa"/>
            <w:tcBorders>
              <w:top w:val="nil"/>
              <w:left w:val="nil"/>
              <w:bottom w:val="single" w:sz="4" w:space="0" w:color="B38E5D"/>
              <w:right w:val="single" w:sz="4" w:space="0" w:color="B38E5D"/>
            </w:tcBorders>
            <w:shd w:color="auto" w:fill="E7E6E6" w:themeFill="background2" w:val="clear"/>
            <w:vAlign w:val="center"/>
          </w:tcPr>
          <w:p>
            <w:pPr>
              <w:pStyle w:val="Normal"/>
              <w:widowControl w:val="false"/>
              <w:suppressAutoHyphens w:val="true"/>
              <w:spacing w:before="0" w:after="0"/>
              <w:jc w:val="left"/>
              <w:rPr>
                <w:rFonts w:ascii="Montserrat" w:hAnsi="Montserrat"/>
                <w:sz w:val="22"/>
                <w:szCs w:val="18"/>
              </w:rPr>
            </w:pPr>
            <w:r>
              <w:rPr>
                <w:rFonts w:ascii="Montserrat" w:hAnsi="Montserrat"/>
                <w:sz w:val="22"/>
                <w:szCs w:val="18"/>
              </w:rPr>
            </w:r>
          </w:p>
        </w:tc>
      </w:tr>
    </w:tbl>
    <w:p>
      <w:pPr>
        <w:pStyle w:val="Normal"/>
        <w:jc w:val="both"/>
        <w:rPr/>
      </w:pPr>
      <w:r>
        <w:rPr>
          <w:rFonts w:ascii="Montserrat" w:hAnsi="Montserrat"/>
          <w:sz w:val="14"/>
          <w:szCs w:val="18"/>
        </w:rPr>
        <w:t>Nota: Cifras acumuladas al segundo trimestre de 2023.</w:t>
      </w:r>
    </w:p>
    <w:p>
      <w:pPr>
        <w:pStyle w:val="Normal"/>
        <w:tabs>
          <w:tab w:val="clear" w:pos="708"/>
          <w:tab w:val="left" w:pos="3909" w:leader="none"/>
        </w:tabs>
        <w:spacing w:lineRule="auto" w:line="276"/>
        <w:ind w:left="-284" w:right="-516" w:hanging="0"/>
        <w:jc w:val="both"/>
        <w:rPr>
          <w:rFonts w:ascii="Montserrat" w:hAnsi="Montserrat"/>
          <w:b/>
          <w:b/>
          <w:sz w:val="17"/>
          <w:szCs w:val="17"/>
        </w:rPr>
      </w:pPr>
      <w:r>
        <w:rPr>
          <w:rFonts w:ascii="Montserrat" w:hAnsi="Montserrat"/>
          <w:b/>
          <w:sz w:val="17"/>
          <w:szCs w:val="17"/>
        </w:rPr>
      </w:r>
    </w:p>
    <w:p>
      <w:pPr>
        <w:pStyle w:val="Normal"/>
        <w:spacing w:lineRule="auto" w:line="276"/>
        <w:jc w:val="right"/>
        <w:rPr>
          <w:rFonts w:ascii="Montserrat" w:hAnsi="Montserrat"/>
          <w:b/>
          <w:b/>
          <w:bCs/>
          <w:sz w:val="2"/>
          <w:szCs w:val="2"/>
        </w:rPr>
      </w:pPr>
      <w:r>
        <w:rPr>
          <w:rFonts w:ascii="Montserrat" w:hAnsi="Montserrat"/>
          <w:b/>
          <w:bCs/>
          <w:sz w:val="2"/>
          <w:szCs w:val="2"/>
        </w:rPr>
        <w:t xml:space="preserve">         </w:t>
      </w:r>
    </w:p>
    <w:sectPr>
      <w:headerReference w:type="default" r:id="rId2"/>
      <w:footerReference w:type="default" r:id="rId3"/>
      <w:type w:val="nextPage"/>
      <w:pgSz w:w="12240" w:h="15840"/>
      <w:pgMar w:left="1134" w:right="1041" w:header="709" w:top="2156" w:footer="709" w:bottom="1418"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Montserrat">
    <w:charset w:val="00"/>
    <w:family w:val="roman"/>
    <w:pitch w:val="variable"/>
  </w:font>
  <w:font w:name="Calibri Light">
    <w:charset w:val="00"/>
    <w:family w:val="roman"/>
    <w:pitch w:val="variable"/>
  </w:font>
  <w:font w:name="AvantGarde">
    <w:charset w:val="00"/>
    <w:family w:val="roman"/>
    <w:pitch w:val="variable"/>
  </w:font>
  <w:font w:name="Arial">
    <w:charset w:val="00"/>
    <w:family w:val="roman"/>
    <w:pitch w:val="variable"/>
  </w:font>
  <w:font w:name="Tahoma">
    <w:charset w:val="00"/>
    <w:family w:val="roman"/>
    <w:pitch w:val="variable"/>
  </w:font>
  <w:font w:name="Presidencia Fina">
    <w:charset w:val="00"/>
    <w:family w:val="roman"/>
    <w:pitch w:val="variable"/>
  </w:font>
  <w:font w:name="Liberation Sans">
    <w:altName w:val="Arial"/>
    <w:charset w:val="00"/>
    <w:family w:val="roman"/>
    <w:pitch w:val="variable"/>
  </w:font>
  <w:font w:name="Presidencia Firme">
    <w:charset w:val="00"/>
    <w:family w:val="roman"/>
    <w:pitch w:val="variable"/>
  </w:font>
  <w:font w:name="PresidenciaBase">
    <w:charset w:val="00"/>
    <w:family w:val="roman"/>
    <w:pitch w:val="variable"/>
  </w:font>
  <w:font w:name="PresidenciaFina">
    <w:charset w:val="00"/>
    <w:family w:val="roman"/>
    <w:pitch w:val="variable"/>
  </w:font>
  <w:font w:name="Calibri">
    <w:charset w:val="00"/>
    <w:family w:val="roman"/>
    <w:pitch w:val="variable"/>
  </w:font>
  <w:font w:name="Montserrat SemiBold">
    <w:charset w:val="00"/>
    <w:family w:val="roman"/>
    <w:pitch w:val="variable"/>
  </w:font>
  <w:font w:name="Montserrat ExtraBold">
    <w:charset w:val="00"/>
    <w:family w:val="roman"/>
    <w:pitch w:val="variable"/>
  </w:font>
  <w:font w:name="Montserrat Medium">
    <w:charset w:val="00"/>
    <w:family w:val="roman"/>
    <w:pitch w:val="variable"/>
  </w:font>
  <w:font w:name="Montserrat Light">
    <w:charset w:val="00"/>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epgina"/>
      <w:spacing w:lineRule="auto" w:line="288"/>
      <w:jc w:val="center"/>
      <w:rPr>
        <w:rFonts w:ascii="Montserrat Light" w:hAnsi="Montserrat Light" w:cs="Arial"/>
        <w:color w:val="000000" w:themeColor="text1"/>
        <w:sz w:val="12"/>
        <w:szCs w:val="12"/>
        <w:lang w:val="es-ES"/>
      </w:rPr>
    </w:pPr>
    <w:r>
      <w:rPr>
        <w:rFonts w:cs="Arial" w:ascii="Montserrat Light" w:hAnsi="Montserrat Light"/>
        <w:color w:val="000000" w:themeColor="text1"/>
        <w:sz w:val="12"/>
        <w:szCs w:val="12"/>
        <w:lang w:val="es-ES"/>
      </w:rPr>
      <mc:AlternateContent>
        <mc:Choice Requires="wps">
          <w:drawing>
            <wp:anchor behindDoc="1" distT="3175" distB="3175" distL="3175" distR="3175" simplePos="0" locked="0" layoutInCell="0" allowOverlap="1" relativeHeight="4" wp14:anchorId="7AF0DB63">
              <wp:simplePos x="0" y="0"/>
              <wp:positionH relativeFrom="margin">
                <wp:posOffset>-67945</wp:posOffset>
              </wp:positionH>
              <wp:positionV relativeFrom="paragraph">
                <wp:posOffset>58420</wp:posOffset>
              </wp:positionV>
              <wp:extent cx="6582410" cy="200025"/>
              <wp:effectExtent l="0" t="0" r="0" b="0"/>
              <wp:wrapNone/>
              <wp:docPr id="2" name="Cuadro de texto 2"/>
              <a:graphic xmlns:a="http://schemas.openxmlformats.org/drawingml/2006/main">
                <a:graphicData uri="http://schemas.microsoft.com/office/word/2010/wordprocessingShape">
                  <wps:wsp>
                    <wps:cNvSpPr/>
                    <wps:spPr>
                      <a:xfrm>
                        <a:off x="0" y="0"/>
                        <a:ext cx="6581880" cy="199440"/>
                      </a:xfrm>
                      <a:prstGeom prst="rect">
                        <a:avLst/>
                      </a:prstGeom>
                      <a:solidFill>
                        <a:schemeClr val="bg1"/>
                      </a:solidFill>
                      <a:ln w="6350">
                        <a:noFill/>
                      </a:ln>
                    </wps:spPr>
                    <wps:style>
                      <a:lnRef idx="0"/>
                      <a:fillRef idx="0"/>
                      <a:effectRef idx="0"/>
                      <a:fontRef idx="minor"/>
                    </wps:style>
                    <wps:txbx>
                      <w:txbxContent>
                        <w:p>
                          <w:pPr>
                            <w:pStyle w:val="Piedepgina"/>
                            <w:rPr>
                              <w:rFonts w:ascii="Montserrat Medium" w:hAnsi="Montserrat Medium"/>
                              <w:szCs w:val="26"/>
                            </w:rPr>
                          </w:pPr>
                          <w:r>
                            <w:rPr>
                              <w:rFonts w:ascii="Montserrat Medium" w:hAnsi="Montserrat Medium"/>
                              <w:color w:val="BC945A"/>
                              <w:sz w:val="12"/>
                              <w:szCs w:val="12"/>
                            </w:rPr>
                            <w:t>Av. Nuevo León 210 Piso 17, Col. Hipódromo, C.P. 06100. Cuauhtémoc, Ciudad de México                                    Tel: 55 6820 9700                                  www.gob.mx/sedatu</w:t>
                          </w:r>
                        </w:p>
                      </w:txbxContent>
                    </wps:txbx>
                    <wps:bodyPr anchor="ctr">
                      <a:prstTxWarp prst="textNoShape"/>
                      <a:noAutofit/>
                    </wps:bodyPr>
                  </wps:wsp>
                </a:graphicData>
              </a:graphic>
            </wp:anchor>
          </w:drawing>
        </mc:Choice>
        <mc:Fallback>
          <w:pict>
            <v:rect id="shape_0" ID="Cuadro de texto 2" path="m0,0l-2147483645,0l-2147483645,-2147483646l0,-2147483646xe" fillcolor="white" stroked="f" style="position:absolute;margin-left:-5.35pt;margin-top:4.6pt;width:518.2pt;height:15.65pt;mso-wrap-style:square;v-text-anchor:middle;mso-position-horizontal-relative:margin" wp14:anchorId="7AF0DB63">
              <v:fill o:detectmouseclick="t" type="solid" color2="black"/>
              <v:stroke color="#3465a4" weight="6480" joinstyle="round" endcap="flat"/>
              <v:textbox>
                <w:txbxContent>
                  <w:p>
                    <w:pPr>
                      <w:pStyle w:val="Piedepgina"/>
                      <w:rPr>
                        <w:rFonts w:ascii="Montserrat Medium" w:hAnsi="Montserrat Medium"/>
                        <w:szCs w:val="26"/>
                      </w:rPr>
                    </w:pPr>
                    <w:r>
                      <w:rPr>
                        <w:rFonts w:ascii="Montserrat Medium" w:hAnsi="Montserrat Medium"/>
                        <w:color w:val="BC945A"/>
                        <w:sz w:val="12"/>
                        <w:szCs w:val="12"/>
                      </w:rPr>
                      <w:t>Av. Nuevo León 210 Piso 17, Col. Hipódromo, C.P. 06100. Cuauhtémoc, Ciudad de México                                    Tel: 55 6820 9700                                  www.gob.mx/sedatu</w:t>
                    </w:r>
                  </w:p>
                </w:txbxContent>
              </v:textbox>
              <w10:wrap type="none"/>
            </v:rect>
          </w:pict>
        </mc:Fallback>
      </mc:AlternateContent>
    </w:r>
  </w:p>
  <w:p>
    <w:pPr>
      <w:pStyle w:val="Piedepgina"/>
      <w:spacing w:lineRule="auto" w:line="288"/>
      <w:jc w:val="center"/>
      <w:rPr>
        <w:rFonts w:ascii="Montserrat Light" w:hAnsi="Montserrat Light" w:cs="Arial"/>
        <w:color w:val="000000" w:themeColor="text1"/>
        <w:sz w:val="12"/>
        <w:szCs w:val="12"/>
        <w:lang w:val="es-ES"/>
      </w:rPr>
    </w:pPr>
    <w:r>
      <w:rPr>
        <w:rFonts w:cs="Arial" w:ascii="Montserrat Light" w:hAnsi="Montserrat Light"/>
        <w:color w:val="000000" w:themeColor="text1"/>
        <w:sz w:val="12"/>
        <w:szCs w:val="12"/>
        <w:lang w:val="es-ES"/>
      </w:rPr>
      <w:drawing>
        <wp:anchor behindDoc="1" distT="0" distB="0" distL="0" distR="0" simplePos="0" locked="0" layoutInCell="0" allowOverlap="1" relativeHeight="3">
          <wp:simplePos x="0" y="0"/>
          <wp:positionH relativeFrom="page">
            <wp:posOffset>0</wp:posOffset>
          </wp:positionH>
          <wp:positionV relativeFrom="paragraph">
            <wp:posOffset>107950</wp:posOffset>
          </wp:positionV>
          <wp:extent cx="7767955" cy="845820"/>
          <wp:effectExtent l="0" t="0" r="0" b="0"/>
          <wp:wrapNone/>
          <wp:docPr id="4" name="Imagen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3" descr=""/>
                  <pic:cNvPicPr>
                    <a:picLocks noChangeAspect="1" noChangeArrowheads="1"/>
                  </pic:cNvPicPr>
                </pic:nvPicPr>
                <pic:blipFill>
                  <a:blip r:embed="rId1"/>
                  <a:stretch>
                    <a:fillRect/>
                  </a:stretch>
                </pic:blipFill>
                <pic:spPr bwMode="auto">
                  <a:xfrm>
                    <a:off x="0" y="0"/>
                    <a:ext cx="7767955" cy="845820"/>
                  </a:xfrm>
                  <a:prstGeom prst="rect">
                    <a:avLst/>
                  </a:prstGeom>
                </pic:spPr>
              </pic:pic>
            </a:graphicData>
          </a:graphic>
        </wp:anchor>
      </w:drawing>
    </w:r>
  </w:p>
  <w:p>
    <w:pPr>
      <w:pStyle w:val="Piedepgina"/>
      <w:spacing w:lineRule="auto" w:line="288"/>
      <w:jc w:val="center"/>
      <w:rPr>
        <w:sz w:val="40"/>
        <w:szCs w:val="32"/>
      </w:rPr>
    </w:pPr>
    <w:r>
      <w:rPr>
        <w:sz w:val="40"/>
        <w:szCs w:val="32"/>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tabs>
        <w:tab w:val="clear" w:pos="708"/>
        <w:tab w:val="left" w:pos="1965" w:leader="none"/>
      </w:tabs>
      <w:ind w:right="284" w:hanging="0"/>
      <w:rPr>
        <w:rFonts w:ascii="Montserrat ExtraBold" w:hAnsi="Montserrat ExtraBold"/>
        <w:b/>
        <w:b/>
        <w:sz w:val="18"/>
        <w:szCs w:val="18"/>
      </w:rPr>
    </w:pPr>
    <w:r>
      <w:drawing>
        <wp:anchor behindDoc="1" distT="0" distB="0" distL="0" distR="0" simplePos="0" locked="0" layoutInCell="0" allowOverlap="1" relativeHeight="2">
          <wp:simplePos x="0" y="0"/>
          <wp:positionH relativeFrom="page">
            <wp:posOffset>-7620</wp:posOffset>
          </wp:positionH>
          <wp:positionV relativeFrom="paragraph">
            <wp:posOffset>-450215</wp:posOffset>
          </wp:positionV>
          <wp:extent cx="7768590" cy="1367155"/>
          <wp:effectExtent l="0" t="0" r="0" b="0"/>
          <wp:wrapNone/>
          <wp:docPr id="1" name="Imagen 1" descr="Imagen que contiene 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magen que contiene Logotipo&#10;&#10;Descripción generada automáticamente"/>
                  <pic:cNvPicPr>
                    <a:picLocks noChangeAspect="1" noChangeArrowheads="1"/>
                  </pic:cNvPicPr>
                </pic:nvPicPr>
                <pic:blipFill>
                  <a:blip r:embed="rId1"/>
                  <a:stretch>
                    <a:fillRect/>
                  </a:stretch>
                </pic:blipFill>
                <pic:spPr bwMode="auto">
                  <a:xfrm>
                    <a:off x="0" y="0"/>
                    <a:ext cx="7768590" cy="1367155"/>
                  </a:xfrm>
                  <a:prstGeom prst="rect">
                    <a:avLst/>
                  </a:prstGeom>
                </pic:spPr>
              </pic:pic>
            </a:graphicData>
          </a:graphic>
        </wp:anchor>
      </w:drawing>
    </w:r>
    <w:r>
      <w:rPr>
        <w:rFonts w:ascii="Montserrat ExtraBold" w:hAnsi="Montserrat ExtraBold"/>
        <w:b/>
        <w:sz w:val="18"/>
        <w:szCs w:val="18"/>
      </w:rPr>
      <w:tab/>
    </w:r>
  </w:p>
  <w:p>
    <w:pPr>
      <w:pStyle w:val="Normal"/>
      <w:jc w:val="right"/>
      <w:rPr>
        <w:rFonts w:ascii="Montserrat ExtraBold" w:hAnsi="Montserrat ExtraBold"/>
        <w:b/>
        <w:b/>
        <w:sz w:val="18"/>
        <w:szCs w:val="18"/>
      </w:rPr>
    </w:pPr>
    <w:r>
      <w:rPr>
        <w:rFonts w:ascii="Montserrat ExtraBold" w:hAnsi="Montserrat ExtraBold"/>
        <w:b/>
        <w:sz w:val="18"/>
        <w:szCs w:val="18"/>
      </w:rPr>
    </w:r>
  </w:p>
  <w:p>
    <w:pPr>
      <w:pStyle w:val="Normal"/>
      <w:jc w:val="right"/>
      <w:rPr>
        <w:rFonts w:ascii="Montserrat ExtraBold" w:hAnsi="Montserrat ExtraBold"/>
        <w:b/>
        <w:b/>
        <w:sz w:val="18"/>
        <w:szCs w:val="18"/>
      </w:rPr>
    </w:pPr>
    <w:r>
      <w:rPr>
        <w:rFonts w:ascii="Montserrat ExtraBold" w:hAnsi="Montserrat ExtraBold"/>
        <w:b/>
        <w:sz w:val="18"/>
        <w:szCs w:val="18"/>
      </w:rPr>
    </w:r>
  </w:p>
  <w:p>
    <w:pPr>
      <w:pStyle w:val="Normal"/>
      <w:jc w:val="right"/>
      <w:rPr>
        <w:rFonts w:ascii="Montserrat ExtraBold" w:hAnsi="Montserrat ExtraBold"/>
        <w:b/>
        <w:b/>
        <w:sz w:val="18"/>
        <w:szCs w:val="18"/>
      </w:rPr>
    </w:pPr>
    <w:r>
      <w:rPr>
        <w:rFonts w:ascii="Montserrat ExtraBold" w:hAnsi="Montserrat ExtraBold"/>
        <w:b/>
        <w:sz w:val="18"/>
        <w:szCs w:val="18"/>
      </w:rPr>
    </w:r>
  </w:p>
  <w:p>
    <w:pPr>
      <w:pStyle w:val="Normal"/>
      <w:jc w:val="right"/>
      <w:rPr>
        <w:rFonts w:ascii="Montserrat ExtraBold" w:hAnsi="Montserrat ExtraBold"/>
        <w:b/>
        <w:b/>
        <w:sz w:val="18"/>
        <w:szCs w:val="18"/>
      </w:rPr>
    </w:pPr>
    <w:r>
      <w:rPr>
        <w:rFonts w:ascii="Montserrat ExtraBold" w:hAnsi="Montserrat ExtraBold"/>
        <w:b/>
        <w:sz w:val="18"/>
        <w:szCs w:val="18"/>
      </w:rPr>
    </w:r>
  </w:p>
  <w:p>
    <w:pPr>
      <w:pStyle w:val="Normal"/>
      <w:jc w:val="right"/>
      <w:rPr>
        <w:rFonts w:ascii="Montserrat ExtraBold" w:hAnsi="Montserrat ExtraBold"/>
        <w:b/>
        <w:b/>
        <w:sz w:val="18"/>
        <w:szCs w:val="18"/>
      </w:rPr>
    </w:pPr>
    <w:r>
      <w:rPr>
        <w:rFonts w:ascii="Montserrat ExtraBold" w:hAnsi="Montserrat ExtraBold"/>
        <w:b/>
        <w:sz w:val="18"/>
        <w:szCs w:val="18"/>
      </w:rPr>
    </w:r>
  </w:p>
  <w:p>
    <w:pPr>
      <w:pStyle w:val="Normal"/>
      <w:tabs>
        <w:tab w:val="clear" w:pos="708"/>
        <w:tab w:val="left" w:pos="567" w:leader="none"/>
      </w:tabs>
      <w:ind w:right="49" w:hanging="0"/>
      <w:jc w:val="right"/>
      <w:rPr>
        <w:rFonts w:ascii="Montserrat" w:hAnsi="Montserrat" w:eastAsia="Montserrat" w:cs="Montserrat"/>
        <w:b/>
        <w:b/>
        <w:bCs/>
        <w:color w:val="AF8C60"/>
        <w:sz w:val="18"/>
        <w:szCs w:val="18"/>
      </w:rPr>
    </w:pPr>
    <w:r>
      <w:rPr>
        <w:rFonts w:eastAsia="Montserrat" w:cs="Montserrat" w:ascii="Montserrat" w:hAnsi="Montserrat"/>
        <w:b/>
        <w:bCs/>
        <w:color w:val="AF8C60"/>
        <w:sz w:val="18"/>
        <w:szCs w:val="18"/>
      </w:rPr>
      <w:t xml:space="preserve">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2">
    <w:lvl w:ilvl="0">
      <w:start w:val="1"/>
      <w:numFmt w:val="upperRoman"/>
      <w:lvlText w:val="%1."/>
      <w:lvlJc w:val="left"/>
      <w:pPr>
        <w:tabs>
          <w:tab w:val="num" w:pos="0"/>
        </w:tabs>
        <w:ind w:left="1080" w:hanging="720"/>
      </w:pPr>
      <w:rPr>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60"/>
  <w:defaultTabStop w:val="708"/>
  <w:autoHyphenation w:val="true"/>
  <w:compat>
    <w:compatSetting w:name="compatibilityMode" w:uri="http://schemas.microsoft.com/office/word" w:val="12"/>
  </w:compat>
  <w:hyphenationZone w:val="425"/>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Montserrat" w:hAnsi="Montserrat" w:eastAsia="Calibri" w:cs="Times New Roman (Cuerpo en alfa" w:eastAsiaTheme="minorHAnsi"/>
        <w:sz w:val="24"/>
        <w:szCs w:val="24"/>
        <w:lang w:val="es-MX"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0" w:semiHidden="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Title" w:uiPriority="10" w:semiHidden="0" w:unhideWhenUsed="0" w:qFormat="1"/>
    <w:lsdException w:name="Default Paragraph Font" w:uiPriority="1"/>
    <w:lsdException w:name="Body Text" w:uiPriority="0"/>
    <w:lsdException w:name="Subtitle" w:uiPriority="11" w:semiHidden="0" w:unhideWhenUsed="0" w:qFormat="1"/>
    <w:lsdException w:name="Body Text 2" w:uiPriority="0"/>
    <w:lsdException w:name="Strong" w:uiPriority="22" w:semiHidden="0" w:unhideWhenUsed="0" w:qFormat="1"/>
    <w:lsdException w:name="Emphasis" w:uiPriority="0" w:semiHidden="0" w:unhideWhenUsed="0" w:qFormat="1"/>
    <w:lsdException w:name="Table Simple 1" w:uiPriority="0"/>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757c3"/>
    <w:pPr>
      <w:widowControl/>
      <w:suppressAutoHyphens w:val="true"/>
      <w:bidi w:val="0"/>
      <w:spacing w:before="0" w:after="0"/>
      <w:jc w:val="left"/>
    </w:pPr>
    <w:rPr>
      <w:rFonts w:ascii="Times New Roman" w:hAnsi="Times New Roman" w:eastAsia="Times New Roman" w:cs="Times New Roman"/>
      <w:color w:val="auto"/>
      <w:kern w:val="0"/>
      <w:sz w:val="24"/>
      <w:szCs w:val="24"/>
      <w:lang w:val="es-MX" w:eastAsia="es-MX" w:bidi="ar-SA"/>
    </w:rPr>
  </w:style>
  <w:style w:type="paragraph" w:styleId="Ttulo1">
    <w:name w:val="Heading 1"/>
    <w:basedOn w:val="Normal"/>
    <w:next w:val="Normal"/>
    <w:link w:val="Ttulo1Car"/>
    <w:qFormat/>
    <w:rsid w:val="006c224f"/>
    <w:pPr>
      <w:keepNext w:val="true"/>
      <w:spacing w:before="240" w:after="60"/>
      <w:outlineLvl w:val="0"/>
    </w:pPr>
    <w:rPr>
      <w:rFonts w:ascii="Calibri Light" w:hAnsi="Calibri Light" w:eastAsia="" w:cs="" w:asciiTheme="majorHAnsi" w:cstheme="majorBidi" w:eastAsiaTheme="majorEastAsia" w:hAnsiTheme="majorHAnsi"/>
      <w:b/>
      <w:bCs/>
      <w:kern w:val="2"/>
      <w:sz w:val="32"/>
      <w:szCs w:val="32"/>
      <w:lang w:val="es-ES" w:eastAsia="ja-JP"/>
    </w:rPr>
  </w:style>
  <w:style w:type="paragraph" w:styleId="Ttulo2">
    <w:name w:val="Heading 2"/>
    <w:basedOn w:val="Normal"/>
    <w:next w:val="Normal"/>
    <w:link w:val="Ttulo2Car"/>
    <w:unhideWhenUsed/>
    <w:qFormat/>
    <w:rsid w:val="006c224f"/>
    <w:pPr>
      <w:keepNext w:val="true"/>
      <w:spacing w:before="240" w:after="60"/>
      <w:outlineLvl w:val="1"/>
    </w:pPr>
    <w:rPr>
      <w:rFonts w:ascii="Calibri Light" w:hAnsi="Calibri Light" w:eastAsia="" w:cs="" w:asciiTheme="majorHAnsi" w:cstheme="majorBidi" w:eastAsiaTheme="majorEastAsia" w:hAnsiTheme="majorHAnsi"/>
      <w:b/>
      <w:bCs/>
      <w:i/>
      <w:iCs/>
      <w:sz w:val="28"/>
      <w:szCs w:val="28"/>
      <w:lang w:val="es-ES" w:eastAsia="ja-JP"/>
    </w:rPr>
  </w:style>
  <w:style w:type="paragraph" w:styleId="Ttulo4">
    <w:name w:val="Heading 4"/>
    <w:basedOn w:val="Normal"/>
    <w:next w:val="Normal"/>
    <w:link w:val="Ttulo4Car"/>
    <w:uiPriority w:val="9"/>
    <w:semiHidden/>
    <w:unhideWhenUsed/>
    <w:qFormat/>
    <w:rsid w:val="006c224f"/>
    <w:pPr>
      <w:keepNext w:val="true"/>
      <w:keepLines/>
      <w:spacing w:before="200" w:after="0"/>
      <w:outlineLvl w:val="3"/>
    </w:pPr>
    <w:rPr>
      <w:rFonts w:ascii="Calibri Light" w:hAnsi="Calibri Light" w:eastAsia="" w:cs="" w:asciiTheme="majorHAnsi" w:cstheme="majorBidi" w:eastAsiaTheme="majorEastAsia" w:hAnsiTheme="majorHAnsi"/>
      <w:b/>
      <w:bCs/>
      <w:i/>
      <w:iCs/>
      <w:color w:val="4472C4" w:themeColor="accent1"/>
      <w:lang w:val="es-ES_tradnl" w:eastAsia="es-ES"/>
    </w:rPr>
  </w:style>
  <w:style w:type="paragraph" w:styleId="Ttulo7">
    <w:name w:val="Heading 7"/>
    <w:basedOn w:val="Normal"/>
    <w:next w:val="Normal"/>
    <w:link w:val="Ttulo7Car"/>
    <w:qFormat/>
    <w:rsid w:val="006c224f"/>
    <w:pPr>
      <w:keepNext w:val="true"/>
      <w:ind w:left="540" w:hanging="540"/>
      <w:outlineLvl w:val="6"/>
    </w:pPr>
    <w:rPr>
      <w:rFonts w:ascii="AvantGarde" w:hAnsi="AvantGarde"/>
      <w:i/>
      <w:iCs/>
      <w:sz w:val="20"/>
      <w:szCs w:val="22"/>
      <w:lang w:eastAsia="es-ES"/>
    </w:rPr>
  </w:style>
  <w:style w:type="paragraph" w:styleId="Ttulo8">
    <w:name w:val="Heading 8"/>
    <w:basedOn w:val="Normal"/>
    <w:next w:val="Normal"/>
    <w:link w:val="Ttulo8Car"/>
    <w:uiPriority w:val="9"/>
    <w:unhideWhenUsed/>
    <w:qFormat/>
    <w:rsid w:val="006c224f"/>
    <w:pPr>
      <w:keepNext w:val="true"/>
      <w:keepLines/>
      <w:spacing w:before="200" w:after="0"/>
      <w:outlineLvl w:val="7"/>
    </w:pPr>
    <w:rPr>
      <w:rFonts w:ascii="Calibri Light" w:hAnsi="Calibri Light" w:eastAsia="" w:cs="" w:asciiTheme="majorHAnsi" w:cstheme="majorBidi" w:eastAsiaTheme="majorEastAsia" w:hAnsiTheme="majorHAnsi"/>
      <w:color w:val="404040" w:themeColor="text1" w:themeTint="bf"/>
      <w:sz w:val="20"/>
      <w:szCs w:val="20"/>
      <w:lang w:val="es-ES_tradnl" w:eastAsia="es-ES"/>
    </w:rPr>
  </w:style>
  <w:style w:type="paragraph" w:styleId="Ttulo9">
    <w:name w:val="Heading 9"/>
    <w:basedOn w:val="Normal"/>
    <w:next w:val="Normal"/>
    <w:link w:val="Ttulo9Car"/>
    <w:qFormat/>
    <w:rsid w:val="006c224f"/>
    <w:pPr>
      <w:keepNext w:val="true"/>
      <w:ind w:right="18" w:hanging="0"/>
      <w:jc w:val="both"/>
      <w:outlineLvl w:val="8"/>
    </w:pPr>
    <w:rPr>
      <w:rFonts w:ascii="Arial" w:hAnsi="Arial"/>
      <w:b/>
      <w:lang w:val="es-ES" w:eastAsia="es-ES"/>
    </w:rPr>
  </w:style>
  <w:style w:type="character" w:styleId="DefaultParagraphFont" w:default="1">
    <w:name w:val="Default Paragraph Font"/>
    <w:uiPriority w:val="1"/>
    <w:semiHidden/>
    <w:unhideWhenUsed/>
    <w:qFormat/>
    <w:rPr/>
  </w:style>
  <w:style w:type="character" w:styleId="Ttulo1Car" w:customStyle="1">
    <w:name w:val="Título 1 Car"/>
    <w:basedOn w:val="DefaultParagraphFont"/>
    <w:link w:val="Ttulo1"/>
    <w:qFormat/>
    <w:rsid w:val="006c224f"/>
    <w:rPr>
      <w:rFonts w:ascii="Calibri Light" w:hAnsi="Calibri Light" w:eastAsia="" w:cs="" w:asciiTheme="majorHAnsi" w:cstheme="majorBidi" w:eastAsiaTheme="majorEastAsia" w:hAnsiTheme="majorHAnsi"/>
      <w:b/>
      <w:bCs/>
      <w:kern w:val="2"/>
      <w:sz w:val="32"/>
      <w:szCs w:val="32"/>
      <w:lang w:val="es-ES" w:eastAsia="ja-JP"/>
    </w:rPr>
  </w:style>
  <w:style w:type="character" w:styleId="Ttulo2Car" w:customStyle="1">
    <w:name w:val="Título 2 Car"/>
    <w:basedOn w:val="DefaultParagraphFont"/>
    <w:link w:val="Ttulo2"/>
    <w:qFormat/>
    <w:rsid w:val="006c224f"/>
    <w:rPr>
      <w:rFonts w:ascii="Calibri Light" w:hAnsi="Calibri Light" w:eastAsia="" w:cs="" w:asciiTheme="majorHAnsi" w:cstheme="majorBidi" w:eastAsiaTheme="majorEastAsia" w:hAnsiTheme="majorHAnsi"/>
      <w:b/>
      <w:bCs/>
      <w:i/>
      <w:iCs/>
      <w:sz w:val="28"/>
      <w:szCs w:val="28"/>
      <w:lang w:val="es-ES" w:eastAsia="ja-JP"/>
    </w:rPr>
  </w:style>
  <w:style w:type="character" w:styleId="Ttulo7Car" w:customStyle="1">
    <w:name w:val="Título 7 Car"/>
    <w:basedOn w:val="DefaultParagraphFont"/>
    <w:link w:val="Ttulo7"/>
    <w:qFormat/>
    <w:rsid w:val="006c224f"/>
    <w:rPr>
      <w:rFonts w:ascii="AvantGarde" w:hAnsi="AvantGarde" w:eastAsia="Times New Roman" w:cs="Times New Roman"/>
      <w:i/>
      <w:iCs/>
      <w:sz w:val="20"/>
      <w:szCs w:val="22"/>
      <w:lang w:eastAsia="es-ES"/>
    </w:rPr>
  </w:style>
  <w:style w:type="character" w:styleId="Ttulo8Car" w:customStyle="1">
    <w:name w:val="Título 8 Car"/>
    <w:basedOn w:val="DefaultParagraphFont"/>
    <w:link w:val="Ttulo8"/>
    <w:uiPriority w:val="9"/>
    <w:qFormat/>
    <w:rsid w:val="006c224f"/>
    <w:rPr>
      <w:rFonts w:ascii="Calibri Light" w:hAnsi="Calibri Light" w:eastAsia="" w:cs="" w:asciiTheme="majorHAnsi" w:cstheme="majorBidi" w:eastAsiaTheme="majorEastAsia" w:hAnsiTheme="majorHAnsi"/>
      <w:color w:val="404040" w:themeColor="text1" w:themeTint="bf"/>
      <w:sz w:val="20"/>
      <w:szCs w:val="20"/>
      <w:lang w:val="es-ES_tradnl" w:eastAsia="es-ES"/>
    </w:rPr>
  </w:style>
  <w:style w:type="character" w:styleId="Ttulo9Car" w:customStyle="1">
    <w:name w:val="Título 9 Car"/>
    <w:basedOn w:val="DefaultParagraphFont"/>
    <w:link w:val="Ttulo9"/>
    <w:qFormat/>
    <w:rsid w:val="006c224f"/>
    <w:rPr>
      <w:rFonts w:ascii="Arial" w:hAnsi="Arial" w:eastAsia="Times New Roman" w:cs="Times New Roman"/>
      <w:b/>
      <w:lang w:val="es-ES" w:eastAsia="es-ES"/>
    </w:rPr>
  </w:style>
  <w:style w:type="character" w:styleId="EncabezadoCar" w:customStyle="1">
    <w:name w:val="Encabezado Car"/>
    <w:basedOn w:val="DefaultParagraphFont"/>
    <w:link w:val="Encabezado"/>
    <w:uiPriority w:val="99"/>
    <w:qFormat/>
    <w:rsid w:val="00f757c3"/>
    <w:rPr/>
  </w:style>
  <w:style w:type="character" w:styleId="PiedepginaCar" w:customStyle="1">
    <w:name w:val="Pie de página Car"/>
    <w:basedOn w:val="DefaultParagraphFont"/>
    <w:link w:val="Piedepgina"/>
    <w:uiPriority w:val="99"/>
    <w:qFormat/>
    <w:rsid w:val="00f757c3"/>
    <w:rPr/>
  </w:style>
  <w:style w:type="character" w:styleId="EnlacedeInternet" w:customStyle="1">
    <w:name w:val="Enlace de Internet"/>
    <w:basedOn w:val="DefaultParagraphFont"/>
    <w:uiPriority w:val="99"/>
    <w:unhideWhenUsed/>
    <w:rsid w:val="00db237a"/>
    <w:rPr>
      <w:color w:val="0000FF"/>
      <w:u w:val="single"/>
    </w:rPr>
  </w:style>
  <w:style w:type="character" w:styleId="EnlacedeInternetvisitado" w:customStyle="1">
    <w:name w:val="Enlace de Internet visitado"/>
    <w:basedOn w:val="DefaultParagraphFont"/>
    <w:uiPriority w:val="99"/>
    <w:unhideWhenUsed/>
    <w:rsid w:val="00db237a"/>
    <w:rPr>
      <w:color w:val="800080"/>
      <w:u w:val="single"/>
    </w:rPr>
  </w:style>
  <w:style w:type="character" w:styleId="Ttulo4Car" w:customStyle="1">
    <w:name w:val="Título 4 Car"/>
    <w:basedOn w:val="DefaultParagraphFont"/>
    <w:link w:val="Ttulo4"/>
    <w:uiPriority w:val="9"/>
    <w:semiHidden/>
    <w:qFormat/>
    <w:rsid w:val="006c224f"/>
    <w:rPr>
      <w:rFonts w:ascii="Calibri Light" w:hAnsi="Calibri Light" w:eastAsia="" w:cs="" w:asciiTheme="majorHAnsi" w:cstheme="majorBidi" w:eastAsiaTheme="majorEastAsia" w:hAnsiTheme="majorHAnsi"/>
      <w:b/>
      <w:bCs/>
      <w:i/>
      <w:iCs/>
      <w:color w:val="4472C4" w:themeColor="accent1"/>
      <w:lang w:val="es-ES_tradnl" w:eastAsia="es-ES"/>
    </w:rPr>
  </w:style>
  <w:style w:type="character" w:styleId="Destacado" w:customStyle="1">
    <w:name w:val="Destacado"/>
    <w:qFormat/>
    <w:rsid w:val="006c224f"/>
    <w:rPr>
      <w:i/>
      <w:iCs/>
    </w:rPr>
  </w:style>
  <w:style w:type="character" w:styleId="TextoindependienteCar" w:customStyle="1">
    <w:name w:val="Texto independiente Car"/>
    <w:basedOn w:val="DefaultParagraphFont"/>
    <w:link w:val="Textoindependiente"/>
    <w:qFormat/>
    <w:rsid w:val="006c224f"/>
    <w:rPr>
      <w:rFonts w:ascii="Times New Roman" w:hAnsi="Times New Roman" w:eastAsia="MS Mincho" w:cs="Times New Roman"/>
      <w:lang w:val="es-ES" w:eastAsia="ja-JP"/>
    </w:rPr>
  </w:style>
  <w:style w:type="character" w:styleId="TextodegloboCar" w:customStyle="1">
    <w:name w:val="Texto de globo Car"/>
    <w:basedOn w:val="DefaultParagraphFont"/>
    <w:link w:val="Textodeglobo"/>
    <w:uiPriority w:val="99"/>
    <w:qFormat/>
    <w:rsid w:val="006c224f"/>
    <w:rPr>
      <w:rFonts w:ascii="Tahoma" w:hAnsi="Tahoma" w:eastAsia="MS Mincho" w:cs="Tahoma"/>
      <w:sz w:val="16"/>
      <w:szCs w:val="16"/>
      <w:lang w:val="es-ES" w:eastAsia="ja-JP"/>
    </w:rPr>
  </w:style>
  <w:style w:type="character" w:styleId="TextonotapieCar" w:customStyle="1">
    <w:name w:val="Texto nota pie Car"/>
    <w:basedOn w:val="DefaultParagraphFont"/>
    <w:link w:val="Textonotapie"/>
    <w:uiPriority w:val="99"/>
    <w:qFormat/>
    <w:rsid w:val="006c224f"/>
    <w:rPr>
      <w:rFonts w:ascii="Arial" w:hAnsi="Arial" w:eastAsia="" w:cs="" w:cstheme="minorBidi" w:eastAsiaTheme="minorEastAsia"/>
      <w:sz w:val="20"/>
      <w:szCs w:val="20"/>
      <w:lang w:val="es-ES_tradnl" w:eastAsia="es-ES"/>
    </w:rPr>
  </w:style>
  <w:style w:type="character" w:styleId="Ancladenotaalpie" w:customStyle="1">
    <w:name w:val="Ancla de nota al pie"/>
    <w:rPr>
      <w:vertAlign w:val="superscript"/>
    </w:rPr>
  </w:style>
  <w:style w:type="character" w:styleId="FootnoteCharacters" w:customStyle="1">
    <w:name w:val="Footnote Characters"/>
    <w:basedOn w:val="DefaultParagraphFont"/>
    <w:uiPriority w:val="99"/>
    <w:unhideWhenUsed/>
    <w:qFormat/>
    <w:rsid w:val="006c224f"/>
    <w:rPr>
      <w:vertAlign w:val="superscript"/>
    </w:rPr>
  </w:style>
  <w:style w:type="character" w:styleId="Textoindependiente2Car" w:customStyle="1">
    <w:name w:val="Texto independiente 2 Car"/>
    <w:basedOn w:val="DefaultParagraphFont"/>
    <w:link w:val="Textoindependiente2"/>
    <w:qFormat/>
    <w:rsid w:val="006c224f"/>
    <w:rPr>
      <w:rFonts w:ascii="Times New Roman" w:hAnsi="Times New Roman" w:eastAsia="MS Mincho" w:cs="Times New Roman"/>
      <w:lang w:val="es-ES" w:eastAsia="ja-JP"/>
    </w:rPr>
  </w:style>
  <w:style w:type="character" w:styleId="TextocomentarioCar" w:customStyle="1">
    <w:name w:val="Texto comentario Car"/>
    <w:basedOn w:val="DefaultParagraphFont"/>
    <w:link w:val="Textocomentario"/>
    <w:uiPriority w:val="99"/>
    <w:qFormat/>
    <w:rsid w:val="006c224f"/>
    <w:rPr>
      <w:rFonts w:ascii="Arial" w:hAnsi="Arial" w:eastAsia="" w:cs="" w:cstheme="minorBidi" w:eastAsiaTheme="minorEastAsia"/>
      <w:sz w:val="20"/>
      <w:szCs w:val="20"/>
      <w:lang w:val="es-ES_tradnl" w:eastAsia="es-ES"/>
    </w:rPr>
  </w:style>
  <w:style w:type="character" w:styleId="AsuntodelcomentarioCar" w:customStyle="1">
    <w:name w:val="Asunto del comentario Car"/>
    <w:basedOn w:val="TextocomentarioCar"/>
    <w:link w:val="Asuntodelcomentario"/>
    <w:uiPriority w:val="99"/>
    <w:semiHidden/>
    <w:qFormat/>
    <w:rsid w:val="006c224f"/>
    <w:rPr>
      <w:rFonts w:ascii="Arial" w:hAnsi="Arial" w:eastAsia="" w:cs="" w:cstheme="minorBidi" w:eastAsiaTheme="minorEastAsia"/>
      <w:b/>
      <w:bCs/>
      <w:sz w:val="20"/>
      <w:szCs w:val="20"/>
      <w:lang w:val="es-ES_tradnl" w:eastAsia="es-ES"/>
    </w:rPr>
  </w:style>
  <w:style w:type="character" w:styleId="Pagenumber">
    <w:name w:val="page number"/>
    <w:semiHidden/>
    <w:unhideWhenUsed/>
    <w:qFormat/>
    <w:rsid w:val="00602c26"/>
    <w:rPr>
      <w:lang w:val="es-ES_tradnl"/>
    </w:rPr>
  </w:style>
  <w:style w:type="character" w:styleId="Mencinsinresolver1" w:customStyle="1">
    <w:name w:val="Mención sin resolver1"/>
    <w:basedOn w:val="DefaultParagraphFont"/>
    <w:uiPriority w:val="99"/>
    <w:semiHidden/>
    <w:unhideWhenUsed/>
    <w:qFormat/>
    <w:rsid w:val="00912f07"/>
    <w:rPr>
      <w:color w:val="605E5C"/>
      <w:shd w:fill="E1DFDD" w:val="clear"/>
    </w:rPr>
  </w:style>
  <w:style w:type="character" w:styleId="PrrafodelistaCar" w:customStyle="1">
    <w:name w:val="Párrafo de lista Car"/>
    <w:link w:val="Prrafodelista"/>
    <w:uiPriority w:val="34"/>
    <w:qFormat/>
    <w:locked/>
    <w:rsid w:val="009c47a8"/>
    <w:rPr>
      <w:rFonts w:ascii="Arial" w:hAnsi="Arial" w:eastAsia="" w:cs="" w:cstheme="minorBidi" w:eastAsiaTheme="minorEastAsia"/>
      <w:lang w:val="es-ES_tradnl" w:eastAsia="es-ES"/>
    </w:rPr>
  </w:style>
  <w:style w:type="character" w:styleId="Annotationreference">
    <w:name w:val="annotation reference"/>
    <w:basedOn w:val="DefaultParagraphFont"/>
    <w:uiPriority w:val="99"/>
    <w:unhideWhenUsed/>
    <w:qFormat/>
    <w:rsid w:val="00d36a1f"/>
    <w:rPr>
      <w:sz w:val="16"/>
      <w:szCs w:val="16"/>
    </w:rPr>
  </w:style>
  <w:style w:type="character" w:styleId="UnresolvedMention" w:customStyle="1">
    <w:name w:val="Unresolved Mention"/>
    <w:basedOn w:val="DefaultParagraphFont"/>
    <w:uiPriority w:val="99"/>
    <w:semiHidden/>
    <w:unhideWhenUsed/>
    <w:qFormat/>
    <w:rsid w:val="00ca1009"/>
    <w:rPr>
      <w:color w:val="605E5C"/>
      <w:shd w:fill="E1DFDD" w:val="clear"/>
    </w:rPr>
  </w:style>
  <w:style w:type="character" w:styleId="TextoCar" w:customStyle="1">
    <w:name w:val="Texto Car"/>
    <w:link w:val="Texto"/>
    <w:qFormat/>
    <w:locked/>
    <w:rsid w:val="00a70237"/>
    <w:rPr>
      <w:rFonts w:ascii="Presidencia Fina" w:hAnsi="Presidencia Fina" w:eastAsia="" w:cs="PresidenciaFina" w:eastAsiaTheme="minorEastAsia"/>
      <w:color w:val="000000"/>
      <w:lang w:val="es-ES_tradnl" w:eastAsia="es-ES"/>
    </w:rPr>
  </w:style>
  <w:style w:type="paragraph" w:styleId="Ttulo">
    <w:name w:val="Título"/>
    <w:basedOn w:val="Normal"/>
    <w:next w:val="Cuerpodetexto"/>
    <w:qFormat/>
    <w:pPr>
      <w:keepNext w:val="true"/>
      <w:spacing w:before="240" w:after="120"/>
    </w:pPr>
    <w:rPr>
      <w:rFonts w:ascii="Liberation Sans" w:hAnsi="Liberation Sans" w:eastAsia="Microsoft YaHei" w:cs="Lucida Sans"/>
      <w:sz w:val="28"/>
      <w:szCs w:val="28"/>
    </w:rPr>
  </w:style>
  <w:style w:type="paragraph" w:styleId="Cuerpodetexto">
    <w:name w:val="Body Text"/>
    <w:basedOn w:val="Normal"/>
    <w:link w:val="TextoindependienteCar"/>
    <w:rsid w:val="006c224f"/>
    <w:pPr>
      <w:spacing w:before="0" w:after="120"/>
    </w:pPr>
    <w:rPr>
      <w:rFonts w:eastAsia="MS Mincho"/>
      <w:lang w:val="es-ES" w:eastAsia="ja-JP"/>
    </w:rPr>
  </w:style>
  <w:style w:type="paragraph" w:styleId="Lista">
    <w:name w:val="List"/>
    <w:basedOn w:val="Normal"/>
    <w:rsid w:val="006c224f"/>
    <w:pPr>
      <w:spacing w:before="0" w:after="0"/>
      <w:ind w:left="283" w:hanging="283"/>
      <w:contextualSpacing/>
    </w:pPr>
    <w:rPr>
      <w:rFonts w:eastAsia="MS Mincho"/>
      <w:lang w:val="es-ES" w:eastAsia="ja-JP"/>
    </w:rPr>
  </w:style>
  <w:style w:type="paragraph" w:styleId="Leyenda">
    <w:name w:val="Caption"/>
    <w:basedOn w:val="Normal"/>
    <w:qFormat/>
    <w:pPr>
      <w:suppressLineNumbers/>
      <w:spacing w:before="120" w:after="120"/>
    </w:pPr>
    <w:rPr>
      <w:rFonts w:cs="Lucida Sans"/>
      <w:i/>
      <w:iCs/>
      <w:sz w:val="24"/>
      <w:szCs w:val="24"/>
    </w:rPr>
  </w:style>
  <w:style w:type="paragraph" w:styleId="Ndice" w:customStyle="1">
    <w:name w:val="Índice"/>
    <w:basedOn w:val="Normal"/>
    <w:qFormat/>
    <w:pPr>
      <w:suppressLineNumbers/>
    </w:pPr>
    <w:rPr>
      <w:rFonts w:cs="Lucida Sans"/>
    </w:rPr>
  </w:style>
  <w:style w:type="paragraph" w:styleId="Ttulogeneral">
    <w:name w:val="Title"/>
    <w:basedOn w:val="Normal"/>
    <w:next w:val="Cuerpodetexto"/>
    <w:qFormat/>
    <w:pPr>
      <w:keepNext w:val="true"/>
      <w:spacing w:before="240" w:after="120"/>
    </w:pPr>
    <w:rPr>
      <w:rFonts w:ascii="Liberation Sans" w:hAnsi="Liberation Sans" w:eastAsia="Microsoft YaHei" w:cs="Lucida Sans"/>
      <w:sz w:val="28"/>
      <w:szCs w:val="28"/>
    </w:rPr>
  </w:style>
  <w:style w:type="paragraph" w:styleId="Caption">
    <w:name w:val="caption"/>
    <w:basedOn w:val="Normal"/>
    <w:qFormat/>
    <w:pPr>
      <w:suppressLineNumbers/>
      <w:spacing w:before="120" w:after="120"/>
    </w:pPr>
    <w:rPr>
      <w:rFonts w:cs="Lucida Sans"/>
      <w:i/>
      <w:iCs/>
    </w:rPr>
  </w:style>
  <w:style w:type="paragraph" w:styleId="Cabeceraypie" w:customStyle="1">
    <w:name w:val="Cabecera y pie"/>
    <w:basedOn w:val="Normal"/>
    <w:qFormat/>
    <w:pPr/>
    <w:rPr/>
  </w:style>
  <w:style w:type="paragraph" w:styleId="Cabecera">
    <w:name w:val="Header"/>
    <w:basedOn w:val="Normal"/>
    <w:link w:val="EncabezadoCar"/>
    <w:uiPriority w:val="99"/>
    <w:unhideWhenUsed/>
    <w:rsid w:val="00f757c3"/>
    <w:pPr>
      <w:tabs>
        <w:tab w:val="clear" w:pos="708"/>
        <w:tab w:val="center" w:pos="4419" w:leader="none"/>
        <w:tab w:val="right" w:pos="8838" w:leader="none"/>
      </w:tabs>
    </w:pPr>
    <w:rPr>
      <w:rFonts w:ascii="Montserrat" w:hAnsi="Montserrat" w:eastAsia="Calibri" w:cs="Times New Roman (Cuerpo en alfa" w:eastAsiaTheme="minorHAnsi"/>
      <w:lang w:eastAsia="en-US"/>
    </w:rPr>
  </w:style>
  <w:style w:type="paragraph" w:styleId="Piedepgina">
    <w:name w:val="Footer"/>
    <w:basedOn w:val="Normal"/>
    <w:link w:val="PiedepginaCar"/>
    <w:uiPriority w:val="99"/>
    <w:unhideWhenUsed/>
    <w:rsid w:val="00f757c3"/>
    <w:pPr>
      <w:tabs>
        <w:tab w:val="clear" w:pos="708"/>
        <w:tab w:val="center" w:pos="4419" w:leader="none"/>
        <w:tab w:val="right" w:pos="8838" w:leader="none"/>
      </w:tabs>
    </w:pPr>
    <w:rPr>
      <w:rFonts w:ascii="Montserrat" w:hAnsi="Montserrat" w:eastAsia="Calibri" w:cs="Times New Roman (Cuerpo en alfa" w:eastAsiaTheme="minorHAnsi"/>
      <w:lang w:eastAsia="en-US"/>
    </w:rPr>
  </w:style>
  <w:style w:type="paragraph" w:styleId="ListParagraph">
    <w:name w:val="List Paragraph"/>
    <w:basedOn w:val="Normal"/>
    <w:link w:val="PrrafodelistaCar"/>
    <w:uiPriority w:val="34"/>
    <w:qFormat/>
    <w:rsid w:val="00d06ebd"/>
    <w:pPr>
      <w:spacing w:before="0" w:after="0"/>
      <w:ind w:left="720" w:hanging="0"/>
      <w:contextualSpacing/>
    </w:pPr>
    <w:rPr>
      <w:rFonts w:ascii="Arial" w:hAnsi="Arial" w:eastAsia="" w:cs="" w:cstheme="minorBidi" w:eastAsiaTheme="minorEastAsia"/>
      <w:lang w:val="es-ES_tradnl" w:eastAsia="es-ES"/>
    </w:rPr>
  </w:style>
  <w:style w:type="paragraph" w:styleId="Ecxmsonormal" w:customStyle="1">
    <w:name w:val="ecxmsonormal"/>
    <w:basedOn w:val="Normal"/>
    <w:qFormat/>
    <w:rsid w:val="00a37869"/>
    <w:pPr>
      <w:spacing w:beforeAutospacing="1" w:afterAutospacing="1"/>
    </w:pPr>
    <w:rPr/>
  </w:style>
  <w:style w:type="paragraph" w:styleId="NormalWeb">
    <w:name w:val="Normal (Web)"/>
    <w:basedOn w:val="Normal"/>
    <w:uiPriority w:val="99"/>
    <w:unhideWhenUsed/>
    <w:qFormat/>
    <w:rsid w:val="006c224f"/>
    <w:pPr>
      <w:spacing w:beforeAutospacing="1" w:afterAutospacing="1"/>
    </w:pPr>
    <w:rPr/>
  </w:style>
  <w:style w:type="paragraph" w:styleId="BalloonText">
    <w:name w:val="Balloon Text"/>
    <w:basedOn w:val="Normal"/>
    <w:link w:val="TextodegloboCar"/>
    <w:uiPriority w:val="99"/>
    <w:qFormat/>
    <w:rsid w:val="006c224f"/>
    <w:pPr/>
    <w:rPr>
      <w:rFonts w:ascii="Tahoma" w:hAnsi="Tahoma" w:eastAsia="MS Mincho" w:cs="Tahoma"/>
      <w:sz w:val="16"/>
      <w:szCs w:val="16"/>
      <w:lang w:val="es-ES" w:eastAsia="ja-JP"/>
    </w:rPr>
  </w:style>
  <w:style w:type="paragraph" w:styleId="Subttulo1" w:customStyle="1">
    <w:name w:val="Subtítulo 1"/>
    <w:qFormat/>
    <w:rsid w:val="006c224f"/>
    <w:pPr>
      <w:widowControl/>
      <w:suppressAutoHyphens w:val="true"/>
      <w:bidi w:val="0"/>
      <w:spacing w:before="0" w:after="0"/>
      <w:jc w:val="left"/>
    </w:pPr>
    <w:rPr>
      <w:rFonts w:ascii="Presidencia Firme" w:hAnsi="Presidencia Firme" w:eastAsia="" w:cs="" w:cstheme="minorBidi" w:eastAsiaTheme="minorEastAsia"/>
      <w:color w:val="auto"/>
      <w:kern w:val="0"/>
      <w:sz w:val="24"/>
      <w:szCs w:val="24"/>
      <w:lang w:val="es-ES_tradnl" w:eastAsia="es-ES" w:bidi="ar-SA"/>
    </w:rPr>
  </w:style>
  <w:style w:type="paragraph" w:styleId="Texto" w:customStyle="1">
    <w:name w:val="Texto"/>
    <w:link w:val="TextoCar"/>
    <w:qFormat/>
    <w:rsid w:val="006c224f"/>
    <w:pPr>
      <w:widowControl/>
      <w:suppressAutoHyphens w:val="true"/>
      <w:bidi w:val="0"/>
      <w:spacing w:before="0" w:after="0"/>
      <w:jc w:val="left"/>
    </w:pPr>
    <w:rPr>
      <w:rFonts w:ascii="Presidencia Fina" w:hAnsi="Presidencia Fina" w:eastAsia="" w:cs="PresidenciaFina" w:eastAsiaTheme="minorEastAsia"/>
      <w:color w:val="000000"/>
      <w:kern w:val="0"/>
      <w:sz w:val="24"/>
      <w:szCs w:val="24"/>
      <w:lang w:val="es-ES_tradnl" w:eastAsia="es-ES" w:bidi="ar-SA"/>
    </w:rPr>
  </w:style>
  <w:style w:type="paragraph" w:styleId="Subttulo2" w:customStyle="1">
    <w:name w:val="Subtítulo 2"/>
    <w:qFormat/>
    <w:rsid w:val="006c224f"/>
    <w:pPr>
      <w:widowControl/>
      <w:suppressAutoHyphens w:val="true"/>
      <w:bidi w:val="0"/>
      <w:spacing w:lineRule="auto" w:line="276" w:before="0" w:after="0"/>
      <w:jc w:val="left"/>
    </w:pPr>
    <w:rPr>
      <w:rFonts w:ascii="PresidenciaBase" w:hAnsi="PresidenciaBase" w:eastAsia="" w:cs="PresidenciaBase" w:eastAsiaTheme="minorEastAsia"/>
      <w:color w:val="000000"/>
      <w:spacing w:val="6"/>
      <w:kern w:val="0"/>
      <w:sz w:val="24"/>
      <w:szCs w:val="24"/>
      <w:lang w:val="es-ES_tradnl" w:eastAsia="es-ES" w:bidi="ar-SA"/>
    </w:rPr>
  </w:style>
  <w:style w:type="paragraph" w:styleId="Subttulo3" w:customStyle="1">
    <w:name w:val="Subtítulo 3"/>
    <w:uiPriority w:val="99"/>
    <w:qFormat/>
    <w:rsid w:val="006c224f"/>
    <w:pPr>
      <w:widowControl/>
      <w:suppressAutoHyphens w:val="true"/>
      <w:bidi w:val="0"/>
      <w:spacing w:lineRule="auto" w:line="276" w:before="0" w:after="0"/>
      <w:jc w:val="left"/>
    </w:pPr>
    <w:rPr>
      <w:rFonts w:ascii="Presidencia Fina" w:hAnsi="Presidencia Fina" w:eastAsia="" w:cs="PresidenciaBase" w:eastAsiaTheme="minorEastAsia"/>
      <w:color w:val="000000"/>
      <w:spacing w:val="6"/>
      <w:kern w:val="0"/>
      <w:sz w:val="24"/>
      <w:szCs w:val="24"/>
      <w:lang w:val="es-ES_tradnl" w:eastAsia="es-ES" w:bidi="ar-SA"/>
    </w:rPr>
  </w:style>
  <w:style w:type="paragraph" w:styleId="Balazo1" w:customStyle="1">
    <w:name w:val="Balazo 1"/>
    <w:uiPriority w:val="99"/>
    <w:qFormat/>
    <w:rsid w:val="006c224f"/>
    <w:pPr>
      <w:widowControl/>
      <w:numPr>
        <w:ilvl w:val="0"/>
        <w:numId w:val="1"/>
      </w:numPr>
      <w:tabs>
        <w:tab w:val="clear" w:pos="708"/>
        <w:tab w:val="left" w:pos="567" w:leader="none"/>
      </w:tabs>
      <w:suppressAutoHyphens w:val="true"/>
      <w:bidi w:val="0"/>
      <w:spacing w:lineRule="auto" w:line="276" w:before="0" w:after="0"/>
      <w:jc w:val="left"/>
    </w:pPr>
    <w:rPr>
      <w:rFonts w:ascii="PresidenciaFina" w:hAnsi="PresidenciaFina" w:eastAsia="" w:cs="PresidenciaFina" w:eastAsiaTheme="minorEastAsia"/>
      <w:color w:val="000000"/>
      <w:kern w:val="0"/>
      <w:sz w:val="24"/>
      <w:szCs w:val="22"/>
      <w:lang w:val="es-ES_tradnl" w:eastAsia="es-ES" w:bidi="ar-SA"/>
    </w:rPr>
  </w:style>
  <w:style w:type="paragraph" w:styleId="NoSpacing">
    <w:name w:val="No Spacing"/>
    <w:uiPriority w:val="1"/>
    <w:qFormat/>
    <w:rsid w:val="006c224f"/>
    <w:pPr>
      <w:widowControl/>
      <w:suppressAutoHyphens w:val="true"/>
      <w:bidi w:val="0"/>
      <w:spacing w:before="0" w:after="0"/>
      <w:jc w:val="left"/>
    </w:pPr>
    <w:rPr>
      <w:rFonts w:ascii="Calibri" w:hAnsi="Calibri" w:eastAsia="Calibri" w:cs="" w:asciiTheme="minorHAnsi" w:cstheme="minorBidi" w:hAnsiTheme="minorHAnsi"/>
      <w:color w:val="auto"/>
      <w:kern w:val="0"/>
      <w:sz w:val="22"/>
      <w:szCs w:val="22"/>
      <w:lang w:val="es-MX" w:eastAsia="en-US" w:bidi="ar-SA"/>
    </w:rPr>
  </w:style>
  <w:style w:type="paragraph" w:styleId="Notaalpie">
    <w:name w:val="Footnote Text"/>
    <w:basedOn w:val="Normal"/>
    <w:link w:val="TextonotapieCar"/>
    <w:uiPriority w:val="99"/>
    <w:unhideWhenUsed/>
    <w:rsid w:val="006c224f"/>
    <w:pPr/>
    <w:rPr>
      <w:rFonts w:ascii="Arial" w:hAnsi="Arial" w:eastAsia="" w:cs="" w:cstheme="minorBidi" w:eastAsiaTheme="minorEastAsia"/>
      <w:sz w:val="20"/>
      <w:szCs w:val="20"/>
      <w:lang w:val="es-ES_tradnl" w:eastAsia="es-ES"/>
    </w:rPr>
  </w:style>
  <w:style w:type="paragraph" w:styleId="Default" w:customStyle="1">
    <w:name w:val="Default"/>
    <w:qFormat/>
    <w:rsid w:val="006c224f"/>
    <w:pPr>
      <w:widowControl/>
      <w:suppressAutoHyphens w:val="true"/>
      <w:bidi w:val="0"/>
      <w:spacing w:before="0" w:after="0"/>
      <w:jc w:val="left"/>
    </w:pPr>
    <w:rPr>
      <w:rFonts w:ascii="Arial" w:hAnsi="Arial" w:eastAsia="" w:cs="Arial" w:eastAsiaTheme="minorEastAsia"/>
      <w:color w:val="000000"/>
      <w:kern w:val="0"/>
      <w:sz w:val="24"/>
      <w:szCs w:val="24"/>
      <w:lang w:val="es-MX" w:eastAsia="es-ES" w:bidi="ar-SA"/>
    </w:rPr>
  </w:style>
  <w:style w:type="paragraph" w:styleId="BodyText2">
    <w:name w:val="Body Text 2"/>
    <w:basedOn w:val="Normal"/>
    <w:link w:val="Textoindependiente2Car"/>
    <w:qFormat/>
    <w:rsid w:val="006c224f"/>
    <w:pPr>
      <w:spacing w:lineRule="auto" w:line="480" w:before="0" w:after="120"/>
    </w:pPr>
    <w:rPr>
      <w:rFonts w:eastAsia="MS Mincho"/>
      <w:lang w:val="es-ES" w:eastAsia="ja-JP"/>
    </w:rPr>
  </w:style>
  <w:style w:type="paragraph" w:styleId="Xl79" w:customStyle="1">
    <w:name w:val="xl79"/>
    <w:basedOn w:val="Normal"/>
    <w:qFormat/>
    <w:rsid w:val="006c224f"/>
    <w:pPr>
      <w:pBdr>
        <w:top w:val="single" w:sz="4" w:space="0" w:color="000000"/>
        <w:left w:val="single" w:sz="4" w:space="0" w:color="000000"/>
        <w:bottom w:val="single" w:sz="4" w:space="0" w:color="000000"/>
        <w:right w:val="single" w:sz="4" w:space="0" w:color="000000"/>
      </w:pBdr>
      <w:shd w:val="clear" w:color="000000" w:fill="76933C"/>
      <w:spacing w:beforeAutospacing="1" w:afterAutospacing="1"/>
      <w:textAlignment w:val="center"/>
    </w:pPr>
    <w:rPr>
      <w:rFonts w:ascii="Arial" w:hAnsi="Arial" w:cs="Arial"/>
      <w:b/>
      <w:bCs/>
      <w:color w:val="FF0000"/>
      <w:sz w:val="20"/>
      <w:szCs w:val="20"/>
    </w:rPr>
  </w:style>
  <w:style w:type="paragraph" w:styleId="Xl88" w:customStyle="1">
    <w:name w:val="xl88"/>
    <w:basedOn w:val="Normal"/>
    <w:qFormat/>
    <w:rsid w:val="006c224f"/>
    <w:pPr>
      <w:pBdr>
        <w:top w:val="single" w:sz="4" w:space="0" w:color="000000"/>
        <w:left w:val="single" w:sz="4" w:space="0" w:color="000000"/>
        <w:bottom w:val="single" w:sz="4" w:space="0" w:color="000000"/>
        <w:right w:val="single" w:sz="4" w:space="0" w:color="000000"/>
      </w:pBdr>
      <w:shd w:val="clear" w:color="000000" w:fill="E26B0A"/>
      <w:spacing w:beforeAutospacing="1" w:afterAutospacing="1"/>
      <w:jc w:val="center"/>
      <w:textAlignment w:val="center"/>
    </w:pPr>
    <w:rPr>
      <w:rFonts w:ascii="Arial" w:hAnsi="Arial" w:cs="Arial"/>
      <w:b/>
      <w:bCs/>
      <w:sz w:val="20"/>
      <w:szCs w:val="20"/>
    </w:rPr>
  </w:style>
  <w:style w:type="paragraph" w:styleId="Xl67" w:customStyle="1">
    <w:name w:val="xl67"/>
    <w:basedOn w:val="Normal"/>
    <w:qFormat/>
    <w:rsid w:val="006c224f"/>
    <w:pPr>
      <w:shd w:val="clear" w:color="000000" w:fill="FFFF00"/>
      <w:spacing w:beforeAutospacing="1" w:afterAutospacing="1"/>
    </w:pPr>
    <w:rPr/>
  </w:style>
  <w:style w:type="paragraph" w:styleId="Xl68" w:customStyle="1">
    <w:name w:val="xl68"/>
    <w:basedOn w:val="Normal"/>
    <w:qFormat/>
    <w:rsid w:val="006c224f"/>
    <w:pPr>
      <w:shd w:val="clear" w:color="000000" w:fill="FFFF00"/>
      <w:spacing w:beforeAutospacing="1" w:afterAutospacing="1"/>
    </w:pPr>
    <w:rPr/>
  </w:style>
  <w:style w:type="paragraph" w:styleId="Annotationtext">
    <w:name w:val="annotation text"/>
    <w:basedOn w:val="Normal"/>
    <w:link w:val="TextocomentarioCar"/>
    <w:uiPriority w:val="99"/>
    <w:unhideWhenUsed/>
    <w:qFormat/>
    <w:rsid w:val="006c224f"/>
    <w:pPr/>
    <w:rPr>
      <w:rFonts w:ascii="Arial" w:hAnsi="Arial" w:eastAsia="" w:cs="" w:cstheme="minorBidi" w:eastAsiaTheme="minorEastAsia"/>
      <w:sz w:val="20"/>
      <w:szCs w:val="20"/>
      <w:lang w:val="es-ES_tradnl" w:eastAsia="es-ES"/>
    </w:rPr>
  </w:style>
  <w:style w:type="paragraph" w:styleId="Annotationsubject">
    <w:name w:val="annotation subject"/>
    <w:basedOn w:val="Annotationtext"/>
    <w:next w:val="Annotationtext"/>
    <w:link w:val="AsuntodelcomentarioCar"/>
    <w:uiPriority w:val="99"/>
    <w:semiHidden/>
    <w:unhideWhenUsed/>
    <w:qFormat/>
    <w:rsid w:val="006c224f"/>
    <w:pPr/>
    <w:rPr>
      <w:b/>
      <w:bCs/>
    </w:rPr>
  </w:style>
  <w:style w:type="paragraph" w:styleId="Default1" w:customStyle="1">
    <w:name w:val="default"/>
    <w:basedOn w:val="Normal"/>
    <w:qFormat/>
    <w:rsid w:val="009c47a8"/>
    <w:pPr>
      <w:spacing w:beforeAutospacing="1" w:afterAutospacing="1"/>
    </w:pPr>
    <w:rPr/>
  </w:style>
  <w:style w:type="paragraph" w:styleId="Oficio" w:customStyle="1">
    <w:name w:val="Oficio"/>
    <w:qFormat/>
    <w:rsid w:val="00e90424"/>
    <w:pPr>
      <w:widowControl/>
      <w:suppressAutoHyphens w:val="true"/>
      <w:bidi w:val="0"/>
      <w:spacing w:before="0" w:after="0"/>
      <w:jc w:val="right"/>
    </w:pPr>
    <w:rPr>
      <w:rFonts w:ascii="Montserrat SemiBold" w:hAnsi="Montserrat SemiBold" w:eastAsia="Arial Unicode MS" w:cs="Arial Unicode MS"/>
      <w:color w:val="000000"/>
      <w:kern w:val="0"/>
      <w:sz w:val="22"/>
      <w:szCs w:val="22"/>
      <w:u w:val="none" w:color="000000"/>
      <w:lang w:val="pt-PT" w:eastAsia="es-ES_tradnl" w:bidi="ar-SA"/>
    </w:rPr>
  </w:style>
  <w:style w:type="paragraph" w:styleId="Contenidodelmarco" w:customStyle="1">
    <w:name w:val="Contenido del marco"/>
    <w:basedOn w:val="Normal"/>
    <w:qFormat/>
    <w:pPr/>
    <w:rPr/>
  </w:style>
  <w:style w:type="paragraph" w:styleId="Contenidodelatabla" w:customStyle="1">
    <w:name w:val="Contenido de la tabla"/>
    <w:basedOn w:val="Normal"/>
    <w:qFormat/>
    <w:pPr>
      <w:widowControl w:val="false"/>
      <w:suppressLineNumbers/>
    </w:pPr>
    <w:rPr/>
  </w:style>
  <w:style w:type="paragraph" w:styleId="Ttulodelatabla" w:customStyle="1">
    <w:name w:val="Título de la tabla"/>
    <w:basedOn w:val="Contenidodelatabla"/>
    <w:qFormat/>
    <w:pPr>
      <w:jc w:val="center"/>
    </w:pPr>
    <w:rPr>
      <w:b/>
      <w:bCs/>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f757c3"/>
    <w:rPr>
      <w:rFonts w:asciiTheme="minorHAnsi" w:hAnsiTheme="minorHAnsi" w:cstheme="minorBid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_rels/footer1.xml.rels><?xml version="1.0" encoding="UTF-8"?>
<Relationships xmlns="http://schemas.openxmlformats.org/package/2006/relationships"><Relationship Id="rId1" Type="http://schemas.openxmlformats.org/officeDocument/2006/relationships/image" Target="media/image2.png"/>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2982E5-863A-4AA1-83B8-6FC3DC0B9B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Application>LibreOffice/7.1.3.2$Windows_X86_64 LibreOffice_project/47f78053abe362b9384784d31a6e56f8511eb1c1</Application>
  <AppVersion>15.0000</AppVersion>
  <Pages>1</Pages>
  <Words>276</Words>
  <Characters>1548</Characters>
  <CharactersWithSpaces>1984</CharactersWithSpaces>
  <Paragraphs>43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2023-06-27T00:16:00Z</dcterms:created>
  <dc:creator>o</dc:creator>
  <dc:description/>
  <dc:language>es-MX</dc:language>
  <cp:lastModifiedBy/>
  <dcterms:modified xsi:type="dcterms:W3CDTF">2023-07-06T16:33:13Z</dcterms:modified>
  <cp:revision>18</cp:revision>
  <dc:subject/>
  <dc:title/>
</cp:coreProperties>
</file>

<file path=docProps/custom.xml><?xml version="1.0" encoding="utf-8"?>
<Properties xmlns="http://schemas.openxmlformats.org/officeDocument/2006/custom-properties" xmlns:vt="http://schemas.openxmlformats.org/officeDocument/2006/docPropsVTypes"/>
</file>